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6869B" w14:textId="6DB3E92A" w:rsidR="00CF6190" w:rsidRPr="002D5802" w:rsidRDefault="00CF6190" w:rsidP="00CB5B61">
      <w:pPr>
        <w:jc w:val="center"/>
        <w:rPr>
          <w:b/>
          <w:bCs/>
          <w:sz w:val="32"/>
          <w:szCs w:val="32"/>
          <w:lang w:val="sr-Latn-RS"/>
        </w:rPr>
      </w:pPr>
      <w:r w:rsidRPr="002D5802">
        <w:rPr>
          <w:b/>
          <w:bCs/>
          <w:sz w:val="32"/>
          <w:szCs w:val="32"/>
          <w:lang w:val="sr-Latn-RS"/>
        </w:rPr>
        <w:t>"O</w:t>
      </w:r>
      <w:r w:rsidR="00297453" w:rsidRPr="002D5802">
        <w:rPr>
          <w:b/>
          <w:bCs/>
          <w:sz w:val="32"/>
          <w:szCs w:val="32"/>
          <w:lang w:val="sr-Latn-RS"/>
        </w:rPr>
        <w:t>PEN FOR BUSINESS</w:t>
      </w:r>
      <w:r w:rsidRPr="002D5802">
        <w:rPr>
          <w:b/>
          <w:bCs/>
          <w:sz w:val="32"/>
          <w:szCs w:val="32"/>
          <w:lang w:val="sr-Latn-RS"/>
        </w:rPr>
        <w:t>"</w:t>
      </w:r>
    </w:p>
    <w:p w14:paraId="7D5BCCB5" w14:textId="61BABC9E" w:rsidR="00F861E8" w:rsidRPr="002D5802" w:rsidRDefault="00F861E8" w:rsidP="00F861E8">
      <w:pPr>
        <w:jc w:val="center"/>
        <w:rPr>
          <w:rFonts w:ascii="Arial" w:hAnsi="Arial" w:cs="Arial"/>
          <w:b/>
          <w:bCs/>
          <w:lang w:val="sr-Latn-RS"/>
        </w:rPr>
      </w:pPr>
      <w:r w:rsidRPr="002D5802">
        <w:rPr>
          <w:rFonts w:ascii="Arial" w:hAnsi="Arial" w:cs="Arial"/>
          <w:b/>
          <w:bCs/>
          <w:lang w:val="sr-Latn-RS"/>
        </w:rPr>
        <w:t>"</w:t>
      </w:r>
      <w:r w:rsidR="00202276" w:rsidRPr="002D5802">
        <w:rPr>
          <w:rFonts w:ascii="Arial" w:hAnsi="Arial" w:cs="Arial"/>
          <w:b/>
          <w:bCs/>
          <w:lang w:val="sr-Latn-RS"/>
        </w:rPr>
        <w:t>Stanovište</w:t>
      </w:r>
      <w:r w:rsidRPr="002D5802">
        <w:rPr>
          <w:rFonts w:ascii="Arial" w:hAnsi="Arial" w:cs="Arial"/>
          <w:b/>
          <w:bCs/>
          <w:lang w:val="sr-Latn-RS"/>
        </w:rPr>
        <w:t xml:space="preserve"> </w:t>
      </w:r>
      <w:r w:rsidR="000A1E4B" w:rsidRPr="002D5802">
        <w:rPr>
          <w:rFonts w:ascii="Arial" w:hAnsi="Arial" w:cs="Arial"/>
          <w:b/>
          <w:bCs/>
          <w:lang w:val="sr-Latn-RS"/>
        </w:rPr>
        <w:t>preduzeća</w:t>
      </w:r>
      <w:r w:rsidRPr="002D5802">
        <w:rPr>
          <w:rFonts w:ascii="Arial" w:hAnsi="Arial" w:cs="Arial"/>
          <w:b/>
          <w:bCs/>
          <w:lang w:val="sr-Latn-RS"/>
        </w:rPr>
        <w:t xml:space="preserve"> </w:t>
      </w:r>
      <w:r w:rsidR="005C7114" w:rsidRPr="002D5802">
        <w:rPr>
          <w:rFonts w:ascii="Arial" w:hAnsi="Arial" w:cs="Arial"/>
          <w:b/>
          <w:bCs/>
          <w:lang w:val="sr-Latn-RS"/>
        </w:rPr>
        <w:t>o</w:t>
      </w:r>
      <w:r w:rsidRPr="002D5802">
        <w:rPr>
          <w:rFonts w:ascii="Arial" w:hAnsi="Arial" w:cs="Arial"/>
          <w:b/>
          <w:bCs/>
          <w:lang w:val="sr-Latn-RS"/>
        </w:rPr>
        <w:t xml:space="preserve"> budućim izazovima sa kojima se suočava zapošljavanje </w:t>
      </w:r>
      <w:r w:rsidR="00BD276F" w:rsidRPr="002D5802">
        <w:rPr>
          <w:rFonts w:ascii="Arial" w:hAnsi="Arial" w:cs="Arial"/>
          <w:b/>
          <w:bCs/>
          <w:lang w:val="sr-Latn-RS"/>
        </w:rPr>
        <w:t xml:space="preserve">u </w:t>
      </w:r>
      <w:r w:rsidRPr="002D5802">
        <w:rPr>
          <w:rFonts w:ascii="Arial" w:hAnsi="Arial" w:cs="Arial"/>
          <w:b/>
          <w:bCs/>
          <w:lang w:val="sr-Latn-RS"/>
        </w:rPr>
        <w:t>sektoru</w:t>
      </w:r>
      <w:r w:rsidR="00BD276F" w:rsidRPr="002D5802">
        <w:rPr>
          <w:rFonts w:ascii="Arial" w:hAnsi="Arial" w:cs="Arial"/>
          <w:b/>
          <w:bCs/>
          <w:lang w:val="sr-Latn-RS"/>
        </w:rPr>
        <w:t xml:space="preserve"> </w:t>
      </w:r>
      <w:r w:rsidR="00AD5EE7" w:rsidRPr="002D5802">
        <w:rPr>
          <w:rFonts w:ascii="Arial" w:hAnsi="Arial" w:cs="Arial"/>
          <w:b/>
          <w:bCs/>
          <w:lang w:val="sr-Latn-RS"/>
        </w:rPr>
        <w:t xml:space="preserve">trgovine </w:t>
      </w:r>
      <w:r w:rsidRPr="002D5802">
        <w:rPr>
          <w:rFonts w:ascii="Arial" w:hAnsi="Arial" w:cs="Arial"/>
          <w:b/>
          <w:bCs/>
          <w:lang w:val="sr-Latn-RS"/>
        </w:rPr>
        <w:t>"</w:t>
      </w:r>
    </w:p>
    <w:p w14:paraId="6C8017D2" w14:textId="3C49AC98" w:rsidR="00271971" w:rsidRPr="002D5802" w:rsidRDefault="00364F0E" w:rsidP="008E2D26">
      <w:pPr>
        <w:shd w:val="clear" w:color="auto" w:fill="FCFBFA"/>
        <w:spacing w:after="300" w:line="240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 xml:space="preserve">Različiti izvori koji analiziraju potrošnju </w:t>
      </w:r>
      <w:r w:rsidR="00765073" w:rsidRPr="002D5802">
        <w:rPr>
          <w:rFonts w:ascii="Arial" w:hAnsi="Arial" w:cs="Arial"/>
          <w:sz w:val="22"/>
          <w:szCs w:val="22"/>
          <w:lang w:val="sr-Latn-RS"/>
        </w:rPr>
        <w:t xml:space="preserve">kod 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ljudi pokazuju da je za ovu 2024. godinu, uprkos porastu kamatnih stopa, inflaciji i opasnosti od recesije, potrošnja </w:t>
      </w:r>
      <w:r w:rsidR="00E71833" w:rsidRPr="002D5802">
        <w:rPr>
          <w:rFonts w:ascii="Arial" w:hAnsi="Arial" w:cs="Arial"/>
          <w:sz w:val="22"/>
          <w:szCs w:val="22"/>
          <w:lang w:val="sr-Latn-RS"/>
        </w:rPr>
        <w:t xml:space="preserve">i </w:t>
      </w:r>
      <w:r w:rsidRPr="002D5802">
        <w:rPr>
          <w:rFonts w:ascii="Arial" w:hAnsi="Arial" w:cs="Arial"/>
          <w:sz w:val="22"/>
          <w:szCs w:val="22"/>
          <w:lang w:val="sr-Latn-RS"/>
        </w:rPr>
        <w:t>dalje relativno stabilna, zbog sporog, ali stabilnog rasta zaposlenosti i plata.</w:t>
      </w:r>
    </w:p>
    <w:p w14:paraId="099586E7" w14:textId="3305AD79" w:rsidR="0081497E" w:rsidRPr="002D5802" w:rsidRDefault="00271971" w:rsidP="0081497E">
      <w:pPr>
        <w:shd w:val="clear" w:color="auto" w:fill="FCFBFA"/>
        <w:spacing w:after="300" w:line="240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 xml:space="preserve">Međutim, </w:t>
      </w:r>
      <w:r w:rsidR="00471A56" w:rsidRPr="002D5802">
        <w:rPr>
          <w:rFonts w:ascii="Arial" w:hAnsi="Arial" w:cs="Arial"/>
          <w:sz w:val="22"/>
          <w:szCs w:val="22"/>
          <w:lang w:val="sr-Latn-RS"/>
        </w:rPr>
        <w:t>predvi</w:t>
      </w:r>
      <w:r w:rsidR="009B2F42" w:rsidRPr="002D5802">
        <w:rPr>
          <w:rFonts w:ascii="Arial" w:hAnsi="Arial" w:cs="Arial"/>
          <w:sz w:val="22"/>
          <w:szCs w:val="22"/>
          <w:lang w:val="sr-Latn-RS"/>
        </w:rPr>
        <w:t>đa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se </w:t>
      </w:r>
      <w:r w:rsidR="006D3E76" w:rsidRPr="002D5802">
        <w:rPr>
          <w:rFonts w:ascii="Arial" w:hAnsi="Arial" w:cs="Arial"/>
          <w:sz w:val="22"/>
          <w:szCs w:val="22"/>
          <w:lang w:val="sr-Latn-RS"/>
        </w:rPr>
        <w:t>izvesna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promena </w:t>
      </w:r>
      <w:r w:rsidR="00342672" w:rsidRPr="002D5802">
        <w:rPr>
          <w:rFonts w:ascii="Arial" w:hAnsi="Arial" w:cs="Arial"/>
          <w:sz w:val="22"/>
          <w:szCs w:val="22"/>
          <w:lang w:val="sr-Latn-RS"/>
        </w:rPr>
        <w:t xml:space="preserve">u </w:t>
      </w:r>
      <w:r w:rsidRPr="002D5802">
        <w:rPr>
          <w:rFonts w:ascii="Arial" w:hAnsi="Arial" w:cs="Arial"/>
          <w:sz w:val="22"/>
          <w:szCs w:val="22"/>
          <w:lang w:val="sr-Latn-RS"/>
        </w:rPr>
        <w:t>prioritet</w:t>
      </w:r>
      <w:r w:rsidR="00342672" w:rsidRPr="002D5802">
        <w:rPr>
          <w:rFonts w:ascii="Arial" w:hAnsi="Arial" w:cs="Arial"/>
          <w:sz w:val="22"/>
          <w:szCs w:val="22"/>
          <w:lang w:val="sr-Latn-RS"/>
        </w:rPr>
        <w:t>u</w:t>
      </w:r>
      <w:r w:rsidR="00721DF5" w:rsidRPr="002D5802">
        <w:rPr>
          <w:rFonts w:ascii="Arial" w:hAnsi="Arial" w:cs="Arial"/>
          <w:sz w:val="22"/>
          <w:szCs w:val="22"/>
          <w:lang w:val="sr-Latn-RS"/>
        </w:rPr>
        <w:t>,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F6C6E" w:rsidRPr="002D5802">
        <w:rPr>
          <w:rFonts w:ascii="Arial" w:hAnsi="Arial" w:cs="Arial"/>
          <w:sz w:val="22"/>
          <w:szCs w:val="22"/>
          <w:lang w:val="sr-Latn-RS"/>
        </w:rPr>
        <w:t>gde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će</w:t>
      </w:r>
      <w:r w:rsidR="00CD1EEB" w:rsidRPr="002D5802">
        <w:rPr>
          <w:rFonts w:ascii="Arial" w:hAnsi="Arial" w:cs="Arial"/>
          <w:sz w:val="22"/>
          <w:szCs w:val="22"/>
          <w:lang w:val="sr-Latn-RS"/>
        </w:rPr>
        <w:t>mo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92B18" w:rsidRPr="002D5802">
        <w:rPr>
          <w:rFonts w:ascii="Arial" w:hAnsi="Arial" w:cs="Arial"/>
          <w:sz w:val="22"/>
          <w:szCs w:val="22"/>
          <w:lang w:val="sr-Latn-RS"/>
        </w:rPr>
        <w:t xml:space="preserve">kao 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potrošači trošiti na takav način </w:t>
      </w:r>
      <w:r w:rsidR="00692B18" w:rsidRPr="002D5802">
        <w:rPr>
          <w:rFonts w:ascii="Arial" w:hAnsi="Arial" w:cs="Arial"/>
          <w:sz w:val="22"/>
          <w:szCs w:val="22"/>
          <w:lang w:val="sr-Latn-RS"/>
        </w:rPr>
        <w:t>da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E6BFC" w:rsidRPr="002D5802">
        <w:rPr>
          <w:rFonts w:ascii="Arial" w:hAnsi="Arial" w:cs="Arial"/>
          <w:sz w:val="22"/>
          <w:szCs w:val="22"/>
          <w:lang w:val="sr-Latn-RS"/>
        </w:rPr>
        <w:t>ne</w:t>
      </w:r>
      <w:r w:rsidRPr="002D5802">
        <w:rPr>
          <w:rFonts w:ascii="Arial" w:hAnsi="Arial" w:cs="Arial"/>
          <w:sz w:val="22"/>
          <w:szCs w:val="22"/>
          <w:lang w:val="sr-Latn-RS"/>
        </w:rPr>
        <w:t>ćemo</w:t>
      </w:r>
      <w:r w:rsidR="00F25004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414A2" w:rsidRPr="002D5802">
        <w:rPr>
          <w:rFonts w:ascii="Arial" w:hAnsi="Arial" w:cs="Arial"/>
          <w:sz w:val="22"/>
          <w:szCs w:val="22"/>
          <w:lang w:val="sr-Latn-RS"/>
        </w:rPr>
        <w:t>prestati</w:t>
      </w:r>
      <w:r w:rsidR="00F25004" w:rsidRPr="002D5802">
        <w:rPr>
          <w:rFonts w:ascii="Arial" w:hAnsi="Arial" w:cs="Arial"/>
          <w:sz w:val="22"/>
          <w:szCs w:val="22"/>
          <w:lang w:val="sr-Latn-RS"/>
        </w:rPr>
        <w:t xml:space="preserve"> da kupujemo</w:t>
      </w:r>
      <w:r w:rsidR="009B2F42" w:rsidRPr="002D5802">
        <w:rPr>
          <w:rFonts w:ascii="Arial" w:hAnsi="Arial" w:cs="Arial"/>
          <w:sz w:val="22"/>
          <w:szCs w:val="22"/>
          <w:lang w:val="sr-Latn-RS"/>
        </w:rPr>
        <w:t>,</w:t>
      </w:r>
      <w:r w:rsidR="00F25004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1409B" w:rsidRPr="002D5802">
        <w:rPr>
          <w:rFonts w:ascii="Arial" w:hAnsi="Arial" w:cs="Arial"/>
          <w:sz w:val="22"/>
          <w:szCs w:val="22"/>
          <w:lang w:val="sr-Latn-RS"/>
        </w:rPr>
        <w:t>ali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92B18" w:rsidRPr="002D5802">
        <w:rPr>
          <w:rFonts w:ascii="Arial" w:hAnsi="Arial" w:cs="Arial"/>
          <w:sz w:val="22"/>
          <w:szCs w:val="22"/>
          <w:lang w:val="sr-Latn-RS"/>
        </w:rPr>
        <w:t xml:space="preserve">ćemo se </w:t>
      </w:r>
      <w:r w:rsidRPr="002D5802">
        <w:rPr>
          <w:rFonts w:ascii="Arial" w:hAnsi="Arial" w:cs="Arial"/>
          <w:sz w:val="22"/>
          <w:szCs w:val="22"/>
          <w:lang w:val="sr-Latn-RS"/>
        </w:rPr>
        <w:t>fokusir</w:t>
      </w:r>
      <w:r w:rsidR="00E677D5" w:rsidRPr="002D5802">
        <w:rPr>
          <w:rFonts w:ascii="Arial" w:hAnsi="Arial" w:cs="Arial"/>
          <w:sz w:val="22"/>
          <w:szCs w:val="22"/>
          <w:lang w:val="sr-Latn-RS"/>
        </w:rPr>
        <w:t>a</w:t>
      </w:r>
      <w:r w:rsidR="00692B18" w:rsidRPr="002D5802">
        <w:rPr>
          <w:rFonts w:ascii="Arial" w:hAnsi="Arial" w:cs="Arial"/>
          <w:sz w:val="22"/>
          <w:szCs w:val="22"/>
          <w:lang w:val="sr-Latn-RS"/>
        </w:rPr>
        <w:t>ti</w:t>
      </w:r>
      <w:r w:rsidR="00426102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na </w:t>
      </w:r>
      <w:r w:rsidR="00651D82" w:rsidRPr="002D5802">
        <w:rPr>
          <w:rFonts w:ascii="Arial" w:hAnsi="Arial" w:cs="Arial"/>
          <w:sz w:val="22"/>
          <w:szCs w:val="22"/>
          <w:lang w:val="sr-Latn-RS"/>
        </w:rPr>
        <w:t>sni</w:t>
      </w:r>
      <w:bookmarkStart w:id="0" w:name="_Hlk166692903"/>
      <w:r w:rsidR="00651D82" w:rsidRPr="002D5802">
        <w:rPr>
          <w:rFonts w:ascii="Arial" w:hAnsi="Arial" w:cs="Arial"/>
          <w:sz w:val="22"/>
          <w:szCs w:val="22"/>
          <w:lang w:val="sr-Latn-RS"/>
        </w:rPr>
        <w:t>že</w:t>
      </w:r>
      <w:bookmarkEnd w:id="0"/>
      <w:r w:rsidR="00651D82" w:rsidRPr="002D5802">
        <w:rPr>
          <w:rFonts w:ascii="Arial" w:hAnsi="Arial" w:cs="Arial"/>
          <w:sz w:val="22"/>
          <w:szCs w:val="22"/>
          <w:lang w:val="sr-Latn-RS"/>
        </w:rPr>
        <w:t xml:space="preserve">nja 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i popuste, ograničavajući potrošnju </w:t>
      </w:r>
      <w:r w:rsidR="00692B18" w:rsidRPr="002D5802">
        <w:rPr>
          <w:rFonts w:ascii="Arial" w:hAnsi="Arial" w:cs="Arial"/>
          <w:sz w:val="22"/>
          <w:szCs w:val="22"/>
          <w:lang w:val="sr-Latn-RS"/>
        </w:rPr>
        <w:t>koja se odnosi na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44992" w:rsidRPr="002D5802">
        <w:rPr>
          <w:rFonts w:ascii="Arial" w:hAnsi="Arial" w:cs="Arial"/>
          <w:sz w:val="22"/>
          <w:szCs w:val="22"/>
          <w:lang w:val="sr-Latn-RS"/>
        </w:rPr>
        <w:t>putovanja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i stvari koje nisu osnovne potrepštine, traži</w:t>
      </w:r>
      <w:r w:rsidR="00CC6C21" w:rsidRPr="002D5802">
        <w:rPr>
          <w:rFonts w:ascii="Arial" w:hAnsi="Arial" w:cs="Arial"/>
          <w:sz w:val="22"/>
          <w:szCs w:val="22"/>
          <w:lang w:val="sr-Latn-RS"/>
        </w:rPr>
        <w:t>ćemo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C6C21" w:rsidRPr="002D5802">
        <w:rPr>
          <w:rFonts w:ascii="Arial" w:hAnsi="Arial" w:cs="Arial"/>
          <w:sz w:val="22"/>
          <w:szCs w:val="22"/>
          <w:lang w:val="sr-Latn-RS"/>
        </w:rPr>
        <w:t xml:space="preserve">drugi 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način da izbalansiramo porodični budžet na </w:t>
      </w:r>
      <w:r w:rsidR="007B140E" w:rsidRPr="002D5802">
        <w:rPr>
          <w:rFonts w:ascii="Arial" w:hAnsi="Arial" w:cs="Arial"/>
          <w:sz w:val="22"/>
          <w:szCs w:val="22"/>
          <w:lang w:val="sr-Latn-RS"/>
        </w:rPr>
        <w:t>savesniji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način. </w:t>
      </w:r>
    </w:p>
    <w:p w14:paraId="4F73AC27" w14:textId="2906DEC9" w:rsidR="006E7D36" w:rsidRPr="002D5802" w:rsidRDefault="006E7D36" w:rsidP="0081497E">
      <w:pPr>
        <w:shd w:val="clear" w:color="auto" w:fill="FCFBFA"/>
        <w:spacing w:after="300" w:line="240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 xml:space="preserve">Rezultati istraživanja koje je u januaru 2024. sprovela kompanija </w:t>
      </w:r>
      <w:proofErr w:type="spellStart"/>
      <w:r w:rsidRPr="002D5802">
        <w:rPr>
          <w:rFonts w:ascii="Arial" w:hAnsi="Arial" w:cs="Arial"/>
          <w:sz w:val="22"/>
          <w:szCs w:val="22"/>
          <w:lang w:val="sr-Latn-RS"/>
        </w:rPr>
        <w:t>CapGemini</w:t>
      </w:r>
      <w:proofErr w:type="spellEnd"/>
      <w:r w:rsidRPr="002D5802">
        <w:rPr>
          <w:rFonts w:ascii="Arial" w:hAnsi="Arial" w:cs="Arial"/>
          <w:sz w:val="22"/>
          <w:szCs w:val="22"/>
          <w:lang w:val="sr-Latn-RS"/>
        </w:rPr>
        <w:t xml:space="preserve"> pokazuju da je 61 odsto potrošača zabrinuto zbog svoje finansijske situacije, a 69 odsto smanjuje troškove koji nisu neophodni. </w:t>
      </w:r>
    </w:p>
    <w:p w14:paraId="4D602AD0" w14:textId="70C07A11" w:rsidR="006E7D36" w:rsidRPr="002D5802" w:rsidRDefault="009849B0" w:rsidP="008E2D26">
      <w:pPr>
        <w:shd w:val="clear" w:color="auto" w:fill="FCFBFA"/>
        <w:spacing w:after="300" w:line="240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Tehnologija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bookmarkStart w:id="1" w:name="_Hlk166694057"/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ć</w:t>
      </w:r>
      <w:bookmarkEnd w:id="1"/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e takođe igrati v</w:t>
      </w:r>
      <w:r w:rsidR="00C0489C" w:rsidRPr="002D5802">
        <w:rPr>
          <w:rFonts w:ascii="Arial" w:hAnsi="Arial" w:cs="Arial"/>
          <w:b/>
          <w:bCs/>
          <w:sz w:val="22"/>
          <w:szCs w:val="22"/>
          <w:lang w:val="sr-Latn-RS"/>
        </w:rPr>
        <w:t>ažniju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ulogu </w:t>
      </w:r>
      <w:r w:rsidR="00F80E01" w:rsidRPr="002D5802">
        <w:rPr>
          <w:rFonts w:ascii="Arial" w:hAnsi="Arial" w:cs="Arial"/>
          <w:sz w:val="22"/>
          <w:szCs w:val="22"/>
          <w:lang w:val="sr-Latn-RS"/>
        </w:rPr>
        <w:t>u vezi sa</w:t>
      </w:r>
      <w:r w:rsidR="00F80E01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inovacijama i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0559A" w:rsidRPr="002D5802">
        <w:rPr>
          <w:rFonts w:ascii="Arial" w:hAnsi="Arial" w:cs="Arial"/>
          <w:b/>
          <w:bCs/>
          <w:sz w:val="22"/>
          <w:szCs w:val="22"/>
          <w:lang w:val="sr-Latn-RS"/>
        </w:rPr>
        <w:t>efikasnošću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za prodavce i potrošače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692B18" w:rsidRPr="002D5802">
        <w:rPr>
          <w:rFonts w:ascii="Arial" w:hAnsi="Arial" w:cs="Arial"/>
          <w:sz w:val="22"/>
          <w:szCs w:val="22"/>
          <w:lang w:val="sr-Latn-RS"/>
        </w:rPr>
        <w:t>od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43412" w:rsidRPr="002D5802">
        <w:rPr>
          <w:rFonts w:ascii="Arial" w:hAnsi="Arial" w:cs="Arial"/>
          <w:sz w:val="22"/>
          <w:szCs w:val="22"/>
          <w:lang w:val="sr-Latn-RS"/>
        </w:rPr>
        <w:t>način</w:t>
      </w:r>
      <w:r w:rsidR="00692B18" w:rsidRPr="002D5802">
        <w:rPr>
          <w:rFonts w:ascii="Arial" w:hAnsi="Arial" w:cs="Arial"/>
          <w:sz w:val="22"/>
          <w:szCs w:val="22"/>
          <w:lang w:val="sr-Latn-RS"/>
        </w:rPr>
        <w:t>a</w:t>
      </w:r>
      <w:r w:rsidR="008D1604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92B18" w:rsidRPr="002D5802">
        <w:rPr>
          <w:rFonts w:ascii="Arial" w:hAnsi="Arial" w:cs="Arial"/>
          <w:sz w:val="22"/>
          <w:szCs w:val="22"/>
          <w:lang w:val="sr-Latn-RS"/>
        </w:rPr>
        <w:t>na koji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brendovi reaguju na </w:t>
      </w:r>
      <w:r w:rsidRPr="002D5802">
        <w:rPr>
          <w:rFonts w:ascii="Arial" w:hAnsi="Arial" w:cs="Arial"/>
          <w:sz w:val="22"/>
          <w:szCs w:val="22"/>
          <w:u w:val="single"/>
          <w:lang w:val="sr-Latn-RS"/>
        </w:rPr>
        <w:t>veća očekivanja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sz w:val="22"/>
          <w:szCs w:val="22"/>
          <w:u w:val="single"/>
          <w:lang w:val="sr-Latn-RS"/>
        </w:rPr>
        <w:t>potrošača</w:t>
      </w:r>
      <w:r w:rsidR="00692B18" w:rsidRPr="002D5802">
        <w:rPr>
          <w:rFonts w:ascii="Arial" w:hAnsi="Arial" w:cs="Arial"/>
          <w:sz w:val="22"/>
          <w:szCs w:val="22"/>
          <w:u w:val="single"/>
          <w:lang w:val="sr-Latn-RS"/>
        </w:rPr>
        <w:t xml:space="preserve"> </w:t>
      </w:r>
      <w:r w:rsidR="00692B18" w:rsidRPr="002D5802">
        <w:rPr>
          <w:rFonts w:ascii="Arial" w:hAnsi="Arial" w:cs="Arial"/>
          <w:sz w:val="22"/>
          <w:szCs w:val="22"/>
          <w:lang w:val="sr-Latn-RS"/>
        </w:rPr>
        <w:t>do toga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kako ostaju konkurentni u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rastućem sektoru</w:t>
      </w:r>
      <w:r w:rsidRPr="002D5802">
        <w:rPr>
          <w:rFonts w:ascii="Arial" w:hAnsi="Arial" w:cs="Arial"/>
          <w:sz w:val="22"/>
          <w:szCs w:val="22"/>
          <w:lang w:val="sr-Latn-RS"/>
        </w:rPr>
        <w:t>.</w:t>
      </w:r>
    </w:p>
    <w:p w14:paraId="18510AFC" w14:textId="327D82EC" w:rsidR="009849B0" w:rsidRPr="002D5802" w:rsidRDefault="009849B0" w:rsidP="008E2D26">
      <w:pPr>
        <w:shd w:val="clear" w:color="auto" w:fill="FCFBFA"/>
        <w:spacing w:after="300" w:line="240" w:lineRule="auto"/>
        <w:jc w:val="both"/>
        <w:rPr>
          <w:rFonts w:ascii="Arial" w:hAnsi="Arial" w:cs="Arial"/>
          <w:i/>
          <w:iCs/>
          <w:sz w:val="22"/>
          <w:szCs w:val="22"/>
          <w:lang w:val="sr-Latn-RS"/>
        </w:rPr>
      </w:pP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Trendovi 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u </w:t>
      </w:r>
      <w:r w:rsidR="00A055D8" w:rsidRPr="002D5802">
        <w:rPr>
          <w:rFonts w:ascii="Arial" w:hAnsi="Arial" w:cs="Arial"/>
          <w:sz w:val="22"/>
          <w:szCs w:val="22"/>
          <w:lang w:val="sr-Latn-RS"/>
        </w:rPr>
        <w:t xml:space="preserve">trgovinskom </w:t>
      </w:r>
      <w:r w:rsidRPr="002D5802">
        <w:rPr>
          <w:rFonts w:ascii="Arial" w:hAnsi="Arial" w:cs="Arial"/>
          <w:sz w:val="22"/>
          <w:szCs w:val="22"/>
          <w:lang w:val="sr-Latn-RS"/>
        </w:rPr>
        <w:t>sektor</w:t>
      </w:r>
      <w:r w:rsidR="00A055D8" w:rsidRPr="002D5802">
        <w:rPr>
          <w:rFonts w:ascii="Arial" w:hAnsi="Arial" w:cs="Arial"/>
          <w:sz w:val="22"/>
          <w:szCs w:val="22"/>
          <w:lang w:val="sr-Latn-RS"/>
        </w:rPr>
        <w:t>u</w:t>
      </w:r>
      <w:r w:rsidRPr="002D5802">
        <w:rPr>
          <w:rFonts w:ascii="Arial" w:hAnsi="Arial" w:cs="Arial"/>
          <w:i/>
          <w:iCs/>
          <w:sz w:val="22"/>
          <w:szCs w:val="22"/>
          <w:lang w:val="sr-Latn-RS"/>
        </w:rPr>
        <w:t xml:space="preserve"> odra</w:t>
      </w:r>
      <w:bookmarkStart w:id="2" w:name="_Hlk166691533"/>
      <w:r w:rsidRPr="002D5802">
        <w:rPr>
          <w:rFonts w:ascii="Arial" w:hAnsi="Arial" w:cs="Arial"/>
          <w:i/>
          <w:iCs/>
          <w:sz w:val="22"/>
          <w:szCs w:val="22"/>
          <w:lang w:val="sr-Latn-RS"/>
        </w:rPr>
        <w:t>ž</w:t>
      </w:r>
      <w:bookmarkEnd w:id="2"/>
      <w:r w:rsidRPr="002D5802">
        <w:rPr>
          <w:rFonts w:ascii="Arial" w:hAnsi="Arial" w:cs="Arial"/>
          <w:i/>
          <w:iCs/>
          <w:sz w:val="22"/>
          <w:szCs w:val="22"/>
          <w:lang w:val="sr-Latn-RS"/>
        </w:rPr>
        <w:t xml:space="preserve">avaju veliki zaokret </w:t>
      </w:r>
      <w:r w:rsidR="002D31EE" w:rsidRPr="002D5802">
        <w:rPr>
          <w:rFonts w:ascii="Arial" w:hAnsi="Arial" w:cs="Arial"/>
          <w:i/>
          <w:iCs/>
          <w:sz w:val="22"/>
          <w:szCs w:val="22"/>
          <w:lang w:val="sr-Latn-RS"/>
        </w:rPr>
        <w:t>sa pogledima</w:t>
      </w:r>
      <w:r w:rsidRPr="002D5802">
        <w:rPr>
          <w:rFonts w:ascii="Arial" w:hAnsi="Arial" w:cs="Arial"/>
          <w:i/>
          <w:iCs/>
          <w:sz w:val="22"/>
          <w:szCs w:val="22"/>
          <w:lang w:val="sr-Latn-RS"/>
        </w:rPr>
        <w:t xml:space="preserve"> koji su usmereni </w:t>
      </w:r>
      <w:r w:rsidR="00F40489" w:rsidRPr="002D5802">
        <w:rPr>
          <w:rFonts w:ascii="Arial" w:hAnsi="Arial" w:cs="Arial"/>
          <w:i/>
          <w:iCs/>
          <w:sz w:val="22"/>
          <w:szCs w:val="22"/>
          <w:lang w:val="sr-Latn-RS"/>
        </w:rPr>
        <w:t>prema</w:t>
      </w:r>
      <w:r w:rsidRPr="002D5802">
        <w:rPr>
          <w:rFonts w:ascii="Arial" w:hAnsi="Arial" w:cs="Arial"/>
          <w:i/>
          <w:iCs/>
          <w:sz w:val="22"/>
          <w:szCs w:val="22"/>
          <w:lang w:val="sr-Latn-RS"/>
        </w:rPr>
        <w:t xml:space="preserve"> klijentima i </w:t>
      </w:r>
      <w:r w:rsidR="002C7BF6" w:rsidRPr="002D5802">
        <w:rPr>
          <w:rFonts w:ascii="Arial" w:hAnsi="Arial" w:cs="Arial"/>
          <w:i/>
          <w:iCs/>
          <w:sz w:val="22"/>
          <w:szCs w:val="22"/>
          <w:lang w:val="sr-Latn-RS"/>
        </w:rPr>
        <w:t>podstaknut</w:t>
      </w:r>
      <w:r w:rsidR="004A265B" w:rsidRPr="002D5802">
        <w:rPr>
          <w:rFonts w:ascii="Arial" w:hAnsi="Arial" w:cs="Arial"/>
          <w:i/>
          <w:iCs/>
          <w:sz w:val="22"/>
          <w:szCs w:val="22"/>
          <w:lang w:val="sr-Latn-RS"/>
        </w:rPr>
        <w:t>i</w:t>
      </w:r>
      <w:r w:rsidR="002C7BF6" w:rsidRPr="002D5802">
        <w:rPr>
          <w:rFonts w:ascii="Arial" w:hAnsi="Arial" w:cs="Arial"/>
          <w:i/>
          <w:iCs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i/>
          <w:iCs/>
          <w:sz w:val="22"/>
          <w:szCs w:val="22"/>
          <w:lang w:val="sr-Latn-RS"/>
        </w:rPr>
        <w:t>digita</w:t>
      </w:r>
      <w:r w:rsidR="00FC5B3C" w:rsidRPr="002D5802">
        <w:rPr>
          <w:rFonts w:ascii="Arial" w:hAnsi="Arial" w:cs="Arial"/>
          <w:i/>
          <w:iCs/>
          <w:sz w:val="22"/>
          <w:szCs w:val="22"/>
          <w:lang w:val="sr-Latn-RS"/>
        </w:rPr>
        <w:t>lizacijom.</w:t>
      </w:r>
    </w:p>
    <w:p w14:paraId="43468A4B" w14:textId="0856C399" w:rsidR="009D7757" w:rsidRPr="002D5802" w:rsidRDefault="00C353FC" w:rsidP="008E2D26">
      <w:pPr>
        <w:shd w:val="clear" w:color="auto" w:fill="FCFBFA"/>
        <w:spacing w:after="300" w:line="240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</w:pPr>
      <w:r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>Privreda</w:t>
      </w:r>
      <w:r w:rsidR="009F55D1"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 xml:space="preserve"> </w:t>
      </w:r>
      <w:r w:rsidR="001414A2"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>deluje</w:t>
      </w:r>
      <w:r w:rsidR="009F55D1"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 xml:space="preserve"> kao da počinje da se "normalizuje", ali je</w:t>
      </w:r>
      <w:r w:rsidR="001414A2"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 xml:space="preserve"> to</w:t>
      </w:r>
      <w:r w:rsidR="009F55D1"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 xml:space="preserve"> i dalje </w:t>
      </w:r>
      <w:r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>privreda</w:t>
      </w:r>
      <w:r w:rsidR="009F55D1"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 xml:space="preserve"> koja nastavlja da se </w:t>
      </w:r>
      <w:r w:rsidR="002D3F3C"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>stabilizuje</w:t>
      </w:r>
      <w:r w:rsidR="009F55D1"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 xml:space="preserve">, što znači da će potrošači i preduzeća odrediti prioritete na šta da troše, </w:t>
      </w:r>
      <w:r w:rsidR="00313DC3"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>i</w:t>
      </w:r>
      <w:r w:rsidR="009F55D1"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 xml:space="preserve"> u šta da investiraju.</w:t>
      </w:r>
    </w:p>
    <w:p w14:paraId="6411408E" w14:textId="45C2ACFB" w:rsidR="009D7757" w:rsidRPr="002D5802" w:rsidRDefault="00DA5359" w:rsidP="008E2D26">
      <w:pPr>
        <w:shd w:val="clear" w:color="auto" w:fill="FCFBFA"/>
        <w:spacing w:after="300" w:line="240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</w:pPr>
      <w:r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>Neki od ekonomskih faktora koji bi mogli da utiču na globalni trgovinski sektor u 2024. godini:</w:t>
      </w:r>
    </w:p>
    <w:p w14:paraId="04E685D8" w14:textId="7E6C7CCB" w:rsidR="009D7757" w:rsidRPr="002D5802" w:rsidRDefault="009D7757" w:rsidP="008E2D26">
      <w:pPr>
        <w:numPr>
          <w:ilvl w:val="0"/>
          <w:numId w:val="1"/>
        </w:numPr>
        <w:shd w:val="clear" w:color="auto" w:fill="FCFB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</w:pPr>
      <w:r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>Inflacija, za koju se pr</w:t>
      </w:r>
      <w:r w:rsidR="005B231E"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>edvi</w:t>
      </w:r>
      <w:r w:rsidR="00932313"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>đa</w:t>
      </w:r>
      <w:r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 xml:space="preserve"> da će opasti u većini svetskih </w:t>
      </w:r>
      <w:r w:rsidR="003D43F8"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>privreda</w:t>
      </w:r>
      <w:r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>.</w:t>
      </w:r>
    </w:p>
    <w:p w14:paraId="1AA9656B" w14:textId="278A240C" w:rsidR="009D7757" w:rsidRPr="002D5802" w:rsidRDefault="001414A2" w:rsidP="008E2D26">
      <w:pPr>
        <w:numPr>
          <w:ilvl w:val="0"/>
          <w:numId w:val="1"/>
        </w:numPr>
        <w:shd w:val="clear" w:color="auto" w:fill="FCFB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</w:pPr>
      <w:r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>Kako</w:t>
      </w:r>
      <w:r w:rsidR="00454D27"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 xml:space="preserve"> će </w:t>
      </w:r>
      <w:r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>procenat pada inflacije biti veći od procenta</w:t>
      </w:r>
      <w:r w:rsidR="009D7757"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 xml:space="preserve"> </w:t>
      </w:r>
      <w:r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>rasta plata</w:t>
      </w:r>
      <w:r w:rsidR="009825E8"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 xml:space="preserve">, </w:t>
      </w:r>
      <w:r w:rsidR="009D7757" w:rsidRPr="002D5802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es-ES"/>
          <w14:ligatures w14:val="none"/>
        </w:rPr>
        <w:t>kupovna moć potrošača trebalo bi da se poveća.</w:t>
      </w:r>
    </w:p>
    <w:p w14:paraId="14D0806B" w14:textId="7DB90FF7" w:rsidR="009D7757" w:rsidRPr="002D5802" w:rsidRDefault="009D7757" w:rsidP="00620940">
      <w:pPr>
        <w:shd w:val="clear" w:color="auto" w:fill="FCFBFA"/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val="sr-Latn-RS"/>
        </w:rPr>
      </w:pPr>
      <w:r w:rsidRPr="002D5802">
        <w:rPr>
          <w:rFonts w:ascii="Arial" w:hAnsi="Arial" w:cs="Arial"/>
          <w:b/>
          <w:bCs/>
          <w:color w:val="000000"/>
          <w:sz w:val="22"/>
          <w:szCs w:val="22"/>
          <w:lang w:val="sr-Latn-RS"/>
        </w:rPr>
        <w:t>Šta očekivati u Evropi</w:t>
      </w:r>
    </w:p>
    <w:p w14:paraId="45498FAB" w14:textId="2D94A41F" w:rsidR="00222230" w:rsidRPr="002D5802" w:rsidRDefault="009D7757" w:rsidP="00136600">
      <w:pPr>
        <w:pStyle w:val="p68b1db1-normal2"/>
        <w:shd w:val="clear" w:color="auto" w:fill="FCFBFA"/>
        <w:spacing w:after="300"/>
        <w:jc w:val="both"/>
        <w:rPr>
          <w:rFonts w:ascii="Arial" w:hAnsi="Arial" w:cs="Arial"/>
          <w:color w:val="000000"/>
          <w:sz w:val="22"/>
          <w:szCs w:val="22"/>
          <w:lang w:val="sr-Latn-RS"/>
        </w:rPr>
      </w:pPr>
      <w:r w:rsidRPr="002D5802">
        <w:rPr>
          <w:rFonts w:ascii="Arial" w:hAnsi="Arial" w:cs="Arial"/>
          <w:color w:val="000000"/>
          <w:sz w:val="22"/>
          <w:szCs w:val="22"/>
          <w:lang w:val="sr-Latn-RS"/>
        </w:rPr>
        <w:t xml:space="preserve">Evropljani će </w:t>
      </w:r>
      <w:r w:rsidR="001414A2" w:rsidRPr="002D5802">
        <w:rPr>
          <w:rFonts w:ascii="Arial" w:hAnsi="Arial" w:cs="Arial"/>
          <w:color w:val="000000"/>
          <w:sz w:val="22"/>
          <w:szCs w:val="22"/>
          <w:lang w:val="sr-Latn-RS"/>
        </w:rPr>
        <w:t>po svemu sudeći</w:t>
      </w:r>
      <w:r w:rsidRPr="002D5802">
        <w:rPr>
          <w:rFonts w:ascii="Arial" w:hAnsi="Arial" w:cs="Arial"/>
          <w:color w:val="000000"/>
          <w:sz w:val="22"/>
          <w:szCs w:val="22"/>
          <w:lang w:val="sr-Latn-RS"/>
        </w:rPr>
        <w:t xml:space="preserve"> imati veću kupovnu moć u 2024</w:t>
      </w:r>
      <w:r w:rsidR="00136600" w:rsidRPr="002D5802">
        <w:rPr>
          <w:rFonts w:ascii="Arial" w:hAnsi="Arial" w:cs="Arial"/>
          <w:color w:val="000000"/>
          <w:sz w:val="22"/>
          <w:szCs w:val="22"/>
          <w:lang w:val="sr-Latn-RS"/>
        </w:rPr>
        <w:t>,</w:t>
      </w:r>
      <w:r w:rsidR="009F35E9" w:rsidRPr="002D5802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202276" w:rsidRPr="002D5802">
        <w:rPr>
          <w:rFonts w:ascii="Arial" w:hAnsi="Arial" w:cs="Arial"/>
          <w:color w:val="000000"/>
          <w:sz w:val="22"/>
          <w:szCs w:val="22"/>
          <w:lang w:val="sr-Latn-RS"/>
        </w:rPr>
        <w:t>podstaknutu većim rastom plata u odnosu na rast inflacije</w:t>
      </w:r>
      <w:r w:rsidR="00136600" w:rsidRPr="002D5802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 w:rsidR="00EC0CB1" w:rsidRPr="002D5802">
        <w:rPr>
          <w:rFonts w:ascii="Arial" w:hAnsi="Arial" w:cs="Arial"/>
          <w:color w:val="000000"/>
          <w:sz w:val="22"/>
          <w:szCs w:val="22"/>
          <w:lang w:val="sr-Latn-RS"/>
        </w:rPr>
        <w:t xml:space="preserve">Ali </w:t>
      </w:r>
      <w:r w:rsidRPr="002D5802">
        <w:rPr>
          <w:rFonts w:ascii="Arial" w:hAnsi="Arial" w:cs="Arial"/>
          <w:color w:val="000000"/>
          <w:sz w:val="22"/>
          <w:szCs w:val="22"/>
          <w:lang w:val="sr-Latn-RS"/>
        </w:rPr>
        <w:t xml:space="preserve">mogu postojati značajne razlike u tome kako određeni kupci troše, tako da će se </w:t>
      </w:r>
      <w:r w:rsidR="0081451F" w:rsidRPr="002D5802">
        <w:rPr>
          <w:rFonts w:ascii="Arial" w:hAnsi="Arial" w:cs="Arial"/>
          <w:color w:val="000000"/>
          <w:sz w:val="22"/>
          <w:szCs w:val="22"/>
          <w:lang w:val="sr-Latn-RS"/>
        </w:rPr>
        <w:t>sektor</w:t>
      </w:r>
      <w:r w:rsidRPr="002D5802">
        <w:rPr>
          <w:rFonts w:ascii="Arial" w:hAnsi="Arial" w:cs="Arial"/>
          <w:color w:val="000000"/>
          <w:sz w:val="22"/>
          <w:szCs w:val="22"/>
          <w:lang w:val="sr-Latn-RS"/>
        </w:rPr>
        <w:t xml:space="preserve"> fokusirati na prilagođavanje svojih strategija kako bi</w:t>
      </w:r>
      <w:r w:rsidR="00542B9B" w:rsidRPr="002D5802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color w:val="000000"/>
          <w:sz w:val="22"/>
          <w:szCs w:val="22"/>
          <w:lang w:val="sr-Latn-RS"/>
        </w:rPr>
        <w:t>zadovolji</w:t>
      </w:r>
      <w:r w:rsidR="00DE151D" w:rsidRPr="002D5802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Pr="002D5802">
        <w:rPr>
          <w:rFonts w:ascii="Arial" w:hAnsi="Arial" w:cs="Arial"/>
          <w:color w:val="000000"/>
          <w:sz w:val="22"/>
          <w:szCs w:val="22"/>
          <w:lang w:val="sr-Latn-RS"/>
        </w:rPr>
        <w:t xml:space="preserve"> raznovrsne potrebe potrošačkih segmenata.</w:t>
      </w:r>
    </w:p>
    <w:p w14:paraId="60F08907" w14:textId="77777777" w:rsidR="00121123" w:rsidRPr="002D5802" w:rsidRDefault="009849B0" w:rsidP="008E2D26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 xml:space="preserve">Trgovinski sektor je poslednjih decenija doživeo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transformaciju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bez presedana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, podstaknut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tehnološkim napretkom, promenama potrošačkih navika i globalizacijom. </w:t>
      </w:r>
      <w:r w:rsidRPr="002D5802">
        <w:rPr>
          <w:rFonts w:ascii="Arial" w:hAnsi="Arial" w:cs="Arial"/>
          <w:sz w:val="22"/>
          <w:szCs w:val="22"/>
          <w:lang w:val="sr-Latn-RS"/>
        </w:rPr>
        <w:t>Ove promene predstavljale su niz značajnih izazova za preduzeća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, </w:t>
      </w:r>
      <w:r w:rsidRPr="002D5802">
        <w:rPr>
          <w:rFonts w:ascii="Arial" w:hAnsi="Arial" w:cs="Arial"/>
          <w:sz w:val="22"/>
          <w:szCs w:val="22"/>
          <w:lang w:val="sr-Latn-RS"/>
        </w:rPr>
        <w:t>posebno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kada je reč o zapošljavanju</w:t>
      </w:r>
      <w:r w:rsidRPr="002D5802">
        <w:rPr>
          <w:rFonts w:ascii="Arial" w:hAnsi="Arial" w:cs="Arial"/>
          <w:sz w:val="22"/>
          <w:szCs w:val="22"/>
          <w:lang w:val="sr-Latn-RS"/>
        </w:rPr>
        <w:t>.</w:t>
      </w:r>
    </w:p>
    <w:p w14:paraId="6B579D39" w14:textId="77777777" w:rsidR="00121123" w:rsidRPr="002D5802" w:rsidRDefault="00121123" w:rsidP="008E2D26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0BC3FDB2" w14:textId="53E2E24C" w:rsidR="00F07656" w:rsidRPr="002D5802" w:rsidRDefault="00A03075" w:rsidP="008E2D26">
      <w:pPr>
        <w:jc w:val="both"/>
        <w:rPr>
          <w:rFonts w:ascii="Arial" w:hAnsi="Arial" w:cs="Arial"/>
          <w:b/>
          <w:bCs/>
          <w:color w:val="0070C0"/>
          <w:sz w:val="22"/>
          <w:szCs w:val="22"/>
          <w:u w:val="single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 xml:space="preserve">Sada ćemo razgovarati o </w:t>
      </w:r>
      <w:r w:rsidR="00202276" w:rsidRPr="002D5802">
        <w:rPr>
          <w:rFonts w:ascii="Arial" w:hAnsi="Arial" w:cs="Arial"/>
          <w:sz w:val="22"/>
          <w:szCs w:val="22"/>
          <w:lang w:val="sr-Latn-RS"/>
        </w:rPr>
        <w:t>stanovištu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35C22" w:rsidRPr="002D5802">
        <w:rPr>
          <w:rFonts w:ascii="Arial" w:hAnsi="Arial" w:cs="Arial"/>
          <w:sz w:val="22"/>
          <w:szCs w:val="22"/>
          <w:lang w:val="sr-Latn-RS"/>
        </w:rPr>
        <w:t>preduzeća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o budu</w:t>
      </w:r>
      <w:bookmarkStart w:id="3" w:name="_Hlk166695281"/>
      <w:r w:rsidRPr="002D5802">
        <w:rPr>
          <w:rFonts w:ascii="Arial" w:hAnsi="Arial" w:cs="Arial"/>
          <w:sz w:val="22"/>
          <w:szCs w:val="22"/>
          <w:lang w:val="sr-Latn-RS"/>
        </w:rPr>
        <w:t>ć</w:t>
      </w:r>
      <w:bookmarkEnd w:id="3"/>
      <w:r w:rsidRPr="002D5802">
        <w:rPr>
          <w:rFonts w:ascii="Arial" w:hAnsi="Arial" w:cs="Arial"/>
          <w:sz w:val="22"/>
          <w:szCs w:val="22"/>
          <w:lang w:val="sr-Latn-RS"/>
        </w:rPr>
        <w:t xml:space="preserve">im izazovima sa kojima se suočava zapošljavanje u </w:t>
      </w:r>
      <w:r w:rsidR="00031B6F" w:rsidRPr="002D5802">
        <w:rPr>
          <w:rFonts w:ascii="Arial" w:hAnsi="Arial" w:cs="Arial"/>
          <w:sz w:val="22"/>
          <w:szCs w:val="22"/>
          <w:lang w:val="sr-Latn-RS"/>
        </w:rPr>
        <w:t xml:space="preserve">trgovinskom </w:t>
      </w:r>
      <w:r w:rsidRPr="002D5802">
        <w:rPr>
          <w:rFonts w:ascii="Arial" w:hAnsi="Arial" w:cs="Arial"/>
          <w:sz w:val="22"/>
          <w:szCs w:val="22"/>
          <w:lang w:val="sr-Latn-RS"/>
        </w:rPr>
        <w:t>sektoru, analizi</w:t>
      </w:r>
      <w:r w:rsidR="00F93601" w:rsidRPr="002D5802">
        <w:rPr>
          <w:rFonts w:ascii="Arial" w:hAnsi="Arial" w:cs="Arial"/>
          <w:sz w:val="22"/>
          <w:szCs w:val="22"/>
          <w:lang w:val="sr-Latn-RS"/>
        </w:rPr>
        <w:t>rajući</w:t>
      </w:r>
      <w:r w:rsidR="00F93601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="009849B0" w:rsidRPr="002D5802">
        <w:rPr>
          <w:rFonts w:ascii="Arial" w:hAnsi="Arial" w:cs="Arial"/>
          <w:b/>
          <w:bCs/>
          <w:sz w:val="22"/>
          <w:szCs w:val="22"/>
          <w:lang w:val="sr-Latn-RS"/>
        </w:rPr>
        <w:t>aktueln</w:t>
      </w:r>
      <w:r w:rsidR="00F93601" w:rsidRPr="002D5802">
        <w:rPr>
          <w:rFonts w:ascii="Arial" w:hAnsi="Arial" w:cs="Arial"/>
          <w:b/>
          <w:bCs/>
          <w:sz w:val="22"/>
          <w:szCs w:val="22"/>
          <w:lang w:val="sr-Latn-RS"/>
        </w:rPr>
        <w:t>e</w:t>
      </w:r>
      <w:r w:rsidR="009849B0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trendov</w:t>
      </w:r>
      <w:r w:rsidR="003635EE" w:rsidRPr="002D5802">
        <w:rPr>
          <w:rFonts w:ascii="Arial" w:hAnsi="Arial" w:cs="Arial"/>
          <w:b/>
          <w:bCs/>
          <w:sz w:val="22"/>
          <w:szCs w:val="22"/>
          <w:lang w:val="sr-Latn-RS"/>
        </w:rPr>
        <w:t>e</w:t>
      </w:r>
      <w:r w:rsidR="009849B0" w:rsidRPr="002D5802">
        <w:rPr>
          <w:rFonts w:ascii="Arial" w:hAnsi="Arial" w:cs="Arial"/>
          <w:b/>
          <w:bCs/>
          <w:sz w:val="22"/>
          <w:szCs w:val="22"/>
          <w:lang w:val="sr-Latn-RS"/>
        </w:rPr>
        <w:t>, očekivan</w:t>
      </w:r>
      <w:r w:rsidR="00C10EA7" w:rsidRPr="002D5802">
        <w:rPr>
          <w:rFonts w:ascii="Arial" w:hAnsi="Arial" w:cs="Arial"/>
          <w:b/>
          <w:bCs/>
          <w:sz w:val="22"/>
          <w:szCs w:val="22"/>
          <w:lang w:val="sr-Latn-RS"/>
        </w:rPr>
        <w:t>e</w:t>
      </w:r>
      <w:r w:rsidR="009849B0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uticaj</w:t>
      </w:r>
      <w:r w:rsidR="00560BD4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e </w:t>
      </w:r>
      <w:r w:rsidR="009849B0" w:rsidRPr="002D5802">
        <w:rPr>
          <w:rFonts w:ascii="Arial" w:hAnsi="Arial" w:cs="Arial"/>
          <w:b/>
          <w:bCs/>
          <w:sz w:val="22"/>
          <w:szCs w:val="22"/>
          <w:lang w:val="sr-Latn-RS"/>
        </w:rPr>
        <w:t>i strategij</w:t>
      </w:r>
      <w:r w:rsidR="00560BD4" w:rsidRPr="002D5802">
        <w:rPr>
          <w:rFonts w:ascii="Arial" w:hAnsi="Arial" w:cs="Arial"/>
          <w:b/>
          <w:bCs/>
          <w:sz w:val="22"/>
          <w:szCs w:val="22"/>
          <w:lang w:val="sr-Latn-RS"/>
        </w:rPr>
        <w:t>e</w:t>
      </w:r>
      <w:r w:rsidR="009849B0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koje</w:t>
      </w:r>
      <w:r w:rsidR="009849B0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60BD4" w:rsidRPr="002D5802">
        <w:rPr>
          <w:rFonts w:ascii="Arial" w:hAnsi="Arial" w:cs="Arial"/>
          <w:b/>
          <w:bCs/>
          <w:sz w:val="22"/>
          <w:szCs w:val="22"/>
          <w:lang w:val="sr-Latn-RS"/>
        </w:rPr>
        <w:t>preduzeća</w:t>
      </w:r>
      <w:r w:rsidR="009849B0" w:rsidRPr="002D5802">
        <w:rPr>
          <w:rFonts w:ascii="Arial" w:hAnsi="Arial" w:cs="Arial"/>
          <w:sz w:val="22"/>
          <w:szCs w:val="22"/>
          <w:lang w:val="sr-Latn-RS"/>
        </w:rPr>
        <w:t xml:space="preserve"> usvajaju kako bi se prilagodil</w:t>
      </w:r>
      <w:r w:rsidR="005E5310" w:rsidRPr="002D5802">
        <w:rPr>
          <w:rFonts w:ascii="Arial" w:hAnsi="Arial" w:cs="Arial"/>
          <w:sz w:val="22"/>
          <w:szCs w:val="22"/>
          <w:lang w:val="sr-Latn-RS"/>
        </w:rPr>
        <w:t>a</w:t>
      </w:r>
      <w:r w:rsidR="009849B0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74C06" w:rsidRPr="002D5802">
        <w:rPr>
          <w:rFonts w:ascii="Arial" w:hAnsi="Arial" w:cs="Arial"/>
          <w:sz w:val="22"/>
          <w:szCs w:val="22"/>
          <w:lang w:val="sr-Latn-RS"/>
        </w:rPr>
        <w:t xml:space="preserve">ovoj </w:t>
      </w:r>
      <w:r w:rsidR="000D2D9B" w:rsidRPr="002D5802">
        <w:rPr>
          <w:rFonts w:ascii="Arial" w:hAnsi="Arial" w:cs="Arial"/>
          <w:sz w:val="22"/>
          <w:szCs w:val="22"/>
          <w:lang w:val="sr-Latn-RS"/>
        </w:rPr>
        <w:t xml:space="preserve">novoj </w:t>
      </w:r>
      <w:r w:rsidR="00674C06" w:rsidRPr="002D5802">
        <w:rPr>
          <w:rFonts w:ascii="Arial" w:hAnsi="Arial" w:cs="Arial"/>
          <w:sz w:val="22"/>
          <w:szCs w:val="22"/>
          <w:lang w:val="sr-Latn-RS"/>
        </w:rPr>
        <w:t>situaciji</w:t>
      </w:r>
      <w:r w:rsidR="009849B0" w:rsidRPr="002D5802">
        <w:rPr>
          <w:rFonts w:ascii="Arial" w:hAnsi="Arial" w:cs="Arial"/>
          <w:sz w:val="22"/>
          <w:szCs w:val="22"/>
          <w:lang w:val="sr-Latn-RS"/>
        </w:rPr>
        <w:t>.</w:t>
      </w:r>
    </w:p>
    <w:p w14:paraId="5D6B642E" w14:textId="77777777" w:rsidR="00BC6B4F" w:rsidRPr="002D5802" w:rsidRDefault="00BC6B4F" w:rsidP="008E2D26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sr-Latn-RS"/>
        </w:rPr>
      </w:pPr>
    </w:p>
    <w:p w14:paraId="616B0F76" w14:textId="7865333B" w:rsidR="009849B0" w:rsidRPr="002D5802" w:rsidRDefault="009849B0" w:rsidP="008E2D26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sr-Latn-RS"/>
        </w:rPr>
      </w:pPr>
      <w:r w:rsidRPr="002D5802">
        <w:rPr>
          <w:rFonts w:ascii="Arial" w:hAnsi="Arial" w:cs="Arial"/>
          <w:b/>
          <w:bCs/>
          <w:sz w:val="22"/>
          <w:szCs w:val="22"/>
          <w:u w:val="single"/>
          <w:lang w:val="sr-Latn-RS"/>
        </w:rPr>
        <w:lastRenderedPageBreak/>
        <w:t>Aktuelni trendovi zapošljavanja u sektoru trgovine</w:t>
      </w:r>
    </w:p>
    <w:p w14:paraId="633D1BEC" w14:textId="5FCE5F72" w:rsidR="009849B0" w:rsidRPr="002D5802" w:rsidRDefault="009849B0" w:rsidP="008E2D26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 xml:space="preserve">Jedan od </w:t>
      </w:r>
      <w:r w:rsidR="001414A2" w:rsidRPr="002D5802">
        <w:rPr>
          <w:rFonts w:ascii="Arial" w:hAnsi="Arial" w:cs="Arial"/>
          <w:sz w:val="22"/>
          <w:szCs w:val="22"/>
          <w:lang w:val="sr-Latn-RS"/>
        </w:rPr>
        <w:t>najrelevantnijih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trendova je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automatizacija, vođena napretkom u oblasti veštačke inteligencije, robotike i tehnologij</w:t>
      </w:r>
      <w:r w:rsidR="008A67C9" w:rsidRPr="002D5802">
        <w:rPr>
          <w:rFonts w:ascii="Arial" w:hAnsi="Arial" w:cs="Arial"/>
          <w:b/>
          <w:bCs/>
          <w:sz w:val="22"/>
          <w:szCs w:val="22"/>
          <w:lang w:val="sr-Latn-RS"/>
        </w:rPr>
        <w:t>om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automatizacije procesa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. To je dovelo do </w:t>
      </w:r>
      <w:r w:rsidRPr="002D5802">
        <w:rPr>
          <w:rFonts w:ascii="Arial" w:hAnsi="Arial" w:cs="Arial"/>
          <w:sz w:val="22"/>
          <w:szCs w:val="22"/>
          <w:u w:val="single"/>
          <w:lang w:val="sr-Latn-RS"/>
        </w:rPr>
        <w:t>sve veće zabrinutosti zbog gubitka tradicionalnih radnih mesta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u trgovini, posebno na blagajnama i logističkim pozicijama, koje zamenjuju automatizovani sistemi.</w:t>
      </w:r>
    </w:p>
    <w:p w14:paraId="329C3656" w14:textId="0B0ED05B" w:rsidR="0014029F" w:rsidRPr="002D5802" w:rsidRDefault="009849B0" w:rsidP="008E2D26">
      <w:pPr>
        <w:jc w:val="both"/>
        <w:rPr>
          <w:rFonts w:ascii="Arial" w:hAnsi="Arial" w:cs="Arial"/>
          <w:b/>
          <w:bCs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 xml:space="preserve">Pored toga,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porast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e-trgovine 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transformisao je način poslovanja preduzeća i zahteva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radnu snagu prilagođenu zahtevima digitalnog okruženja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. Potrebne su veštine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u digitalnom marketingu, upravljanju platformama za e-trgovinu i anali</w:t>
      </w:r>
      <w:r w:rsidR="008258DB" w:rsidRPr="002D5802">
        <w:rPr>
          <w:rFonts w:ascii="Arial" w:hAnsi="Arial" w:cs="Arial"/>
          <w:b/>
          <w:bCs/>
          <w:sz w:val="22"/>
          <w:szCs w:val="22"/>
          <w:lang w:val="sr-Latn-RS"/>
        </w:rPr>
        <w:t>zi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podataka kako bi</w:t>
      </w:r>
      <w:r w:rsidR="002404D6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se takmičili u ovom v</w:t>
      </w:r>
      <w:r w:rsidR="008258DB" w:rsidRPr="002D5802">
        <w:rPr>
          <w:rFonts w:ascii="Arial" w:hAnsi="Arial" w:cs="Arial"/>
          <w:b/>
          <w:bCs/>
          <w:sz w:val="22"/>
          <w:szCs w:val="22"/>
          <w:lang w:val="sr-Latn-RS"/>
        </w:rPr>
        <w:t>eoma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konkurentnom prostoru.</w:t>
      </w:r>
    </w:p>
    <w:p w14:paraId="55DBABF9" w14:textId="2028B487" w:rsidR="009849B0" w:rsidRPr="002D5802" w:rsidRDefault="009849B0" w:rsidP="008E2D26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 xml:space="preserve">Drugi veliki trend je sve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veća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potražnja za zaposlenima sa mekim veštinama, kao što su kreativnost, kritičko razmišljanje i </w:t>
      </w:r>
      <w:r w:rsidR="00D771CA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sposobnost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prilago</w:t>
      </w:r>
      <w:r w:rsidR="00D771CA" w:rsidRPr="002D5802">
        <w:rPr>
          <w:rFonts w:ascii="Arial" w:hAnsi="Arial" w:cs="Arial"/>
          <w:b/>
          <w:bCs/>
          <w:sz w:val="22"/>
          <w:szCs w:val="22"/>
          <w:lang w:val="sr-Latn-RS"/>
        </w:rPr>
        <w:t>đavanja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. Kako preduzeća gledaju da se razlikuju na zasićenom tržištu, ove veštine postaju sve dragocenije za </w:t>
      </w:r>
      <w:r w:rsidR="00202276" w:rsidRPr="002D5802">
        <w:rPr>
          <w:rFonts w:ascii="Arial" w:hAnsi="Arial" w:cs="Arial"/>
          <w:sz w:val="22"/>
          <w:szCs w:val="22"/>
          <w:lang w:val="sr-Latn-RS"/>
        </w:rPr>
        <w:t>kreiranje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novih ideja, rešavanje problema i pružanje odlične korisničke usluge.</w:t>
      </w:r>
    </w:p>
    <w:p w14:paraId="045E84EC" w14:textId="46D6F2E2" w:rsidR="00486AD8" w:rsidRPr="002D5802" w:rsidRDefault="009849B0" w:rsidP="008E2D26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sr-Latn-RS"/>
        </w:rPr>
      </w:pPr>
      <w:r w:rsidRPr="002D5802">
        <w:rPr>
          <w:rFonts w:ascii="Arial" w:hAnsi="Arial" w:cs="Arial"/>
          <w:b/>
          <w:bCs/>
          <w:sz w:val="22"/>
          <w:szCs w:val="22"/>
          <w:u w:val="single"/>
          <w:lang w:val="sr-Latn-RS"/>
        </w:rPr>
        <w:t>Očekivani uticaji na zapošljavanje</w:t>
      </w:r>
    </w:p>
    <w:p w14:paraId="01CDBCB9" w14:textId="1714CA64" w:rsidR="006D5347" w:rsidRPr="002D5802" w:rsidRDefault="009849B0" w:rsidP="008E2D26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 xml:space="preserve">Promene u zapošljavanju u sektoru nužno utiču </w:t>
      </w:r>
      <w:r w:rsidR="00C46D55" w:rsidRPr="002D5802">
        <w:rPr>
          <w:rFonts w:ascii="Arial" w:hAnsi="Arial" w:cs="Arial"/>
          <w:sz w:val="22"/>
          <w:szCs w:val="22"/>
          <w:lang w:val="sr-Latn-RS"/>
        </w:rPr>
        <w:t xml:space="preserve">kako 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na </w:t>
      </w:r>
      <w:r w:rsidR="00C46D55" w:rsidRPr="002D5802">
        <w:rPr>
          <w:rFonts w:ascii="Arial" w:hAnsi="Arial" w:cs="Arial"/>
          <w:sz w:val="22"/>
          <w:szCs w:val="22"/>
          <w:lang w:val="sr-Latn-RS"/>
        </w:rPr>
        <w:t>preduzeća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46D55" w:rsidRPr="002D5802">
        <w:rPr>
          <w:rFonts w:ascii="Arial" w:hAnsi="Arial" w:cs="Arial"/>
          <w:sz w:val="22"/>
          <w:szCs w:val="22"/>
          <w:lang w:val="sr-Latn-RS"/>
        </w:rPr>
        <w:t>tako</w:t>
      </w:r>
      <w:r w:rsidR="00344C4E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i na radnike. Očekuje se da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će automatizacija i digitalizacija dovesti do smanjenja potražnje za radnicima na tradicionalnim pozicijama,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što bi moglo da rezultira masovnim otpuštanjima.</w:t>
      </w:r>
    </w:p>
    <w:p w14:paraId="2B744958" w14:textId="1916CC88" w:rsidR="009849B0" w:rsidRPr="002D5802" w:rsidRDefault="00F861E8" w:rsidP="008E2D26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 xml:space="preserve">Međutim, </w:t>
      </w:r>
      <w:r w:rsidR="009849B0" w:rsidRPr="002D5802">
        <w:rPr>
          <w:rFonts w:ascii="Arial" w:hAnsi="Arial" w:cs="Arial"/>
          <w:b/>
          <w:bCs/>
          <w:sz w:val="22"/>
          <w:szCs w:val="22"/>
          <w:lang w:val="sr-Latn-RS"/>
        </w:rPr>
        <w:t>nove mogućnosti za zapošljavanje takođe će se pojaviti</w:t>
      </w:r>
      <w:r w:rsidR="009849B0" w:rsidRPr="002D5802">
        <w:rPr>
          <w:rFonts w:ascii="Arial" w:hAnsi="Arial" w:cs="Arial"/>
          <w:sz w:val="22"/>
          <w:szCs w:val="22"/>
          <w:lang w:val="sr-Latn-RS"/>
        </w:rPr>
        <w:t xml:space="preserve"> u oblastima vezanim za </w:t>
      </w:r>
      <w:r w:rsidR="009849B0" w:rsidRPr="002D5802">
        <w:rPr>
          <w:rFonts w:ascii="Arial" w:hAnsi="Arial" w:cs="Arial"/>
          <w:b/>
          <w:bCs/>
          <w:sz w:val="22"/>
          <w:szCs w:val="22"/>
          <w:lang w:val="sr-Latn-RS"/>
        </w:rPr>
        <w:t>tehnologiju, kao što su razvoj softvera, upravljanje podacima i korisničko iskustvo</w:t>
      </w:r>
      <w:r w:rsidR="009849B0" w:rsidRPr="002D5802">
        <w:rPr>
          <w:rFonts w:ascii="Arial" w:hAnsi="Arial" w:cs="Arial"/>
          <w:sz w:val="22"/>
          <w:szCs w:val="22"/>
          <w:lang w:val="sr-Latn-RS"/>
        </w:rPr>
        <w:t xml:space="preserve">. </w:t>
      </w:r>
      <w:r w:rsidR="00403832" w:rsidRPr="002D5802">
        <w:rPr>
          <w:rFonts w:ascii="Arial" w:hAnsi="Arial" w:cs="Arial"/>
          <w:sz w:val="22"/>
          <w:szCs w:val="22"/>
          <w:lang w:val="sr-Latn-RS"/>
        </w:rPr>
        <w:t xml:space="preserve">Preduzeća </w:t>
      </w:r>
      <w:r w:rsidR="009849B0" w:rsidRPr="002D5802">
        <w:rPr>
          <w:rFonts w:ascii="Arial" w:hAnsi="Arial" w:cs="Arial"/>
          <w:sz w:val="22"/>
          <w:szCs w:val="22"/>
          <w:lang w:val="sr-Latn-RS"/>
        </w:rPr>
        <w:t xml:space="preserve">koje mogu brzo da se prilagode ovim promenama imaće konkurentsku prednost u </w:t>
      </w:r>
      <w:r w:rsidR="009849B0" w:rsidRPr="002D5802">
        <w:rPr>
          <w:rFonts w:ascii="Arial" w:hAnsi="Arial" w:cs="Arial"/>
          <w:b/>
          <w:bCs/>
          <w:sz w:val="22"/>
          <w:szCs w:val="22"/>
          <w:lang w:val="sr-Latn-RS"/>
        </w:rPr>
        <w:t>privlačenju</w:t>
      </w:r>
      <w:r w:rsidR="009849B0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849B0" w:rsidRPr="002D5802">
        <w:rPr>
          <w:rFonts w:ascii="Arial" w:hAnsi="Arial" w:cs="Arial"/>
          <w:b/>
          <w:bCs/>
          <w:sz w:val="22"/>
          <w:szCs w:val="22"/>
          <w:lang w:val="sr-Latn-RS"/>
        </w:rPr>
        <w:t>i zadržavanju talenata</w:t>
      </w:r>
      <w:r w:rsidR="009849B0" w:rsidRPr="002D5802">
        <w:rPr>
          <w:rFonts w:ascii="Arial" w:hAnsi="Arial" w:cs="Arial"/>
          <w:sz w:val="22"/>
          <w:szCs w:val="22"/>
          <w:lang w:val="sr-Latn-RS"/>
        </w:rPr>
        <w:t>.</w:t>
      </w:r>
    </w:p>
    <w:p w14:paraId="272E6F57" w14:textId="0C5C5F7A" w:rsidR="009849B0" w:rsidRPr="002D5802" w:rsidRDefault="009849B0" w:rsidP="008E2D26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 xml:space="preserve">Pored toga,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prelazak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na </w:t>
      </w:r>
      <w:proofErr w:type="spellStart"/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digitalizovaniji</w:t>
      </w:r>
      <w:proofErr w:type="spellEnd"/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trgovinski model mogao bi da ima značajne posledice po radnike koji su manje kvalifikovani ili imaju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zastarele veštine. </w:t>
      </w:r>
      <w:r w:rsidR="00C95825" w:rsidRPr="002D5802">
        <w:rPr>
          <w:rFonts w:ascii="Arial" w:hAnsi="Arial" w:cs="Arial"/>
          <w:sz w:val="22"/>
          <w:szCs w:val="22"/>
          <w:lang w:val="sr-Latn-RS"/>
        </w:rPr>
        <w:t>Ti pojedinci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mogl</w:t>
      </w:r>
      <w:r w:rsidR="00C95825" w:rsidRPr="002D5802">
        <w:rPr>
          <w:rFonts w:ascii="Arial" w:hAnsi="Arial" w:cs="Arial"/>
          <w:sz w:val="22"/>
          <w:szCs w:val="22"/>
          <w:lang w:val="sr-Latn-RS"/>
        </w:rPr>
        <w:t>i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bi da se suoče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sa poteškoćama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u pronalaženju zaposlenja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na sve</w:t>
      </w:r>
      <w:r w:rsidR="00FD3566" w:rsidRPr="002D5802">
        <w:rPr>
          <w:rFonts w:ascii="Arial" w:hAnsi="Arial" w:cs="Arial"/>
          <w:sz w:val="22"/>
          <w:szCs w:val="22"/>
          <w:lang w:val="sr-Latn-RS"/>
        </w:rPr>
        <w:t xml:space="preserve"> više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tehnološki  orijentisanom tržištu rada, naglašavajući značaj </w:t>
      </w:r>
      <w:r w:rsidR="00372120" w:rsidRPr="002D5802">
        <w:rPr>
          <w:rFonts w:ascii="Arial" w:hAnsi="Arial" w:cs="Arial"/>
          <w:b/>
          <w:bCs/>
          <w:sz w:val="22"/>
          <w:szCs w:val="22"/>
          <w:lang w:val="sr-Latn-RS"/>
        </w:rPr>
        <w:t>pro</w:t>
      </w:r>
      <w:r w:rsidR="00EC05C3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grama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obuke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C05C3" w:rsidRPr="002D5802">
        <w:rPr>
          <w:rFonts w:ascii="Arial" w:hAnsi="Arial" w:cs="Arial"/>
          <w:b/>
          <w:bCs/>
          <w:sz w:val="22"/>
          <w:szCs w:val="22"/>
          <w:lang w:val="sr-Latn-RS"/>
        </w:rPr>
        <w:t>i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prekvalifik</w:t>
      </w:r>
      <w:r w:rsidR="00EC05C3" w:rsidRPr="002D5802">
        <w:rPr>
          <w:rFonts w:ascii="Arial" w:hAnsi="Arial" w:cs="Arial"/>
          <w:b/>
          <w:bCs/>
          <w:sz w:val="22"/>
          <w:szCs w:val="22"/>
          <w:lang w:val="sr-Latn-RS"/>
        </w:rPr>
        <w:t>acij</w:t>
      </w:r>
      <w:r w:rsidR="008F5897" w:rsidRPr="002D5802">
        <w:rPr>
          <w:rFonts w:ascii="Arial" w:hAnsi="Arial" w:cs="Arial"/>
          <w:b/>
          <w:bCs/>
          <w:sz w:val="22"/>
          <w:szCs w:val="22"/>
          <w:lang w:val="sr-Latn-RS"/>
        </w:rPr>
        <w:t>u</w:t>
      </w:r>
      <w:r w:rsidR="00A444AE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radnih mesta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kako bi se osigurao </w:t>
      </w:r>
      <w:r w:rsidR="008F5897" w:rsidRPr="002D5802">
        <w:rPr>
          <w:rFonts w:ascii="Arial" w:hAnsi="Arial" w:cs="Arial"/>
          <w:sz w:val="22"/>
          <w:szCs w:val="22"/>
          <w:lang w:val="sr-Latn-RS"/>
        </w:rPr>
        <w:t>jednak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i pravedan prelazak na novu digitalnu </w:t>
      </w:r>
      <w:r w:rsidR="00A444AE" w:rsidRPr="002D5802">
        <w:rPr>
          <w:rFonts w:ascii="Arial" w:hAnsi="Arial" w:cs="Arial"/>
          <w:sz w:val="22"/>
          <w:szCs w:val="22"/>
          <w:lang w:val="sr-Latn-RS"/>
        </w:rPr>
        <w:t>privredu</w:t>
      </w:r>
      <w:r w:rsidRPr="002D5802">
        <w:rPr>
          <w:rFonts w:ascii="Arial" w:hAnsi="Arial" w:cs="Arial"/>
          <w:sz w:val="22"/>
          <w:szCs w:val="22"/>
          <w:lang w:val="sr-Latn-RS"/>
        </w:rPr>
        <w:t>.</w:t>
      </w:r>
    </w:p>
    <w:p w14:paraId="3B722330" w14:textId="570C748A" w:rsidR="009849B0" w:rsidRPr="002D5802" w:rsidRDefault="009849B0" w:rsidP="008E2D26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sr-Latn-RS"/>
        </w:rPr>
      </w:pPr>
      <w:r w:rsidRPr="002D5802">
        <w:rPr>
          <w:rFonts w:ascii="Arial" w:hAnsi="Arial" w:cs="Arial"/>
          <w:b/>
          <w:bCs/>
          <w:sz w:val="22"/>
          <w:szCs w:val="22"/>
          <w:u w:val="single"/>
          <w:lang w:val="sr-Latn-RS"/>
        </w:rPr>
        <w:t>Poslovne strategije za suočavanje sa izazovima zapošljavanja u budućnosti</w:t>
      </w:r>
    </w:p>
    <w:p w14:paraId="4F37639B" w14:textId="5EE6D2BD" w:rsidR="00DE137E" w:rsidRPr="002D5802" w:rsidRDefault="009849B0" w:rsidP="008E2D26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>Suočen</w:t>
      </w:r>
      <w:r w:rsidR="00A87E6F" w:rsidRPr="002D5802">
        <w:rPr>
          <w:rFonts w:ascii="Arial" w:hAnsi="Arial" w:cs="Arial"/>
          <w:sz w:val="22"/>
          <w:szCs w:val="22"/>
          <w:lang w:val="sr-Latn-RS"/>
        </w:rPr>
        <w:t>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sa ovim izazovima, </w:t>
      </w:r>
      <w:r w:rsidR="006B5A3B" w:rsidRPr="002D5802">
        <w:rPr>
          <w:rFonts w:ascii="Arial" w:hAnsi="Arial" w:cs="Arial"/>
          <w:sz w:val="22"/>
          <w:szCs w:val="22"/>
          <w:lang w:val="sr-Latn-RS"/>
        </w:rPr>
        <w:t>preduzeća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u trgovinskom sektoru usvajaju brojne strategije kako bi osigurale svoju relevantnost i održivost u budućnosti. Jedna od tih strategija je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ulaganje u tehnologiju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i digitalnu obuku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. Kompanije primenjuju automatizovane sisteme za poboljšanje operativne efikasnosti i obučavaju svoju radnu snagu </w:t>
      </w:r>
      <w:r w:rsidR="00202276" w:rsidRPr="002D5802">
        <w:rPr>
          <w:rFonts w:ascii="Arial" w:hAnsi="Arial" w:cs="Arial"/>
          <w:sz w:val="22"/>
          <w:szCs w:val="22"/>
          <w:lang w:val="sr-Latn-RS"/>
        </w:rPr>
        <w:t xml:space="preserve">za rad sa primenom </w:t>
      </w:r>
      <w:r w:rsidRPr="002D5802">
        <w:rPr>
          <w:rFonts w:ascii="Arial" w:hAnsi="Arial" w:cs="Arial"/>
          <w:sz w:val="22"/>
          <w:szCs w:val="22"/>
          <w:lang w:val="sr-Latn-RS"/>
        </w:rPr>
        <w:t>digitalni</w:t>
      </w:r>
      <w:r w:rsidR="00202276" w:rsidRPr="002D5802">
        <w:rPr>
          <w:rFonts w:ascii="Arial" w:hAnsi="Arial" w:cs="Arial"/>
          <w:sz w:val="22"/>
          <w:szCs w:val="22"/>
          <w:lang w:val="sr-Latn-RS"/>
        </w:rPr>
        <w:t>h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veština kako bi osigurale </w:t>
      </w:r>
      <w:r w:rsidR="0065672D" w:rsidRPr="002D5802">
        <w:rPr>
          <w:rFonts w:ascii="Arial" w:hAnsi="Arial" w:cs="Arial"/>
          <w:sz w:val="22"/>
          <w:szCs w:val="22"/>
          <w:lang w:val="sr-Latn-RS"/>
        </w:rPr>
        <w:t>njihovu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opremljen</w:t>
      </w:r>
      <w:r w:rsidR="0065672D" w:rsidRPr="002D5802">
        <w:rPr>
          <w:rFonts w:ascii="Arial" w:hAnsi="Arial" w:cs="Arial"/>
          <w:sz w:val="22"/>
          <w:szCs w:val="22"/>
          <w:lang w:val="sr-Latn-RS"/>
        </w:rPr>
        <w:t>ost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za rad u sve </w:t>
      </w:r>
      <w:proofErr w:type="spellStart"/>
      <w:r w:rsidRPr="002D5802">
        <w:rPr>
          <w:rFonts w:ascii="Arial" w:hAnsi="Arial" w:cs="Arial"/>
          <w:sz w:val="22"/>
          <w:szCs w:val="22"/>
          <w:lang w:val="sr-Latn-RS"/>
        </w:rPr>
        <w:t>digitalizovanij</w:t>
      </w:r>
      <w:r w:rsidR="00A56A48" w:rsidRPr="002D5802">
        <w:rPr>
          <w:rFonts w:ascii="Arial" w:hAnsi="Arial" w:cs="Arial"/>
          <w:sz w:val="22"/>
          <w:szCs w:val="22"/>
          <w:lang w:val="sr-Latn-RS"/>
        </w:rPr>
        <w:t>em</w:t>
      </w:r>
      <w:proofErr w:type="spellEnd"/>
      <w:r w:rsidRPr="002D5802">
        <w:rPr>
          <w:rFonts w:ascii="Arial" w:hAnsi="Arial" w:cs="Arial"/>
          <w:sz w:val="22"/>
          <w:szCs w:val="22"/>
          <w:lang w:val="sr-Latn-RS"/>
        </w:rPr>
        <w:t xml:space="preserve"> okruženju.</w:t>
      </w:r>
    </w:p>
    <w:p w14:paraId="0631A510" w14:textId="77777777" w:rsidR="00440D91" w:rsidRPr="002D5802" w:rsidRDefault="00440D91" w:rsidP="008E2D26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7911287A" w14:textId="759CB6BF" w:rsidR="009849B0" w:rsidRPr="002D5802" w:rsidRDefault="009849B0" w:rsidP="008E2D26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 xml:space="preserve">Pored toga, mnoge kompanije daju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prioritet </w:t>
      </w:r>
      <w:r w:rsidR="00E2223E" w:rsidRPr="002D5802">
        <w:rPr>
          <w:rFonts w:ascii="Arial" w:hAnsi="Arial" w:cs="Arial"/>
          <w:b/>
          <w:bCs/>
          <w:sz w:val="22"/>
          <w:szCs w:val="22"/>
          <w:lang w:val="sr-Latn-RS"/>
        </w:rPr>
        <w:t>diverzitetu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i </w:t>
      </w:r>
      <w:r w:rsidR="00E2223E" w:rsidRPr="002D5802">
        <w:rPr>
          <w:rFonts w:ascii="Arial" w:hAnsi="Arial" w:cs="Arial"/>
          <w:b/>
          <w:bCs/>
          <w:sz w:val="22"/>
          <w:szCs w:val="22"/>
          <w:lang w:val="sr-Latn-RS"/>
        </w:rPr>
        <w:t>inkluziji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="005A758C" w:rsidRPr="002D5802">
        <w:rPr>
          <w:rFonts w:ascii="Arial" w:hAnsi="Arial" w:cs="Arial"/>
          <w:b/>
          <w:bCs/>
          <w:sz w:val="22"/>
          <w:szCs w:val="22"/>
          <w:lang w:val="sr-Latn-RS"/>
        </w:rPr>
        <w:t>među svojom radnom snagom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kao način za podsticanje inovacija i kreativnosti</w:t>
      </w:r>
      <w:r w:rsidRPr="002D5802">
        <w:rPr>
          <w:rFonts w:ascii="Arial" w:hAnsi="Arial" w:cs="Arial"/>
          <w:sz w:val="22"/>
          <w:szCs w:val="22"/>
          <w:lang w:val="sr-Latn-RS"/>
        </w:rPr>
        <w:t>. Regrutovanjem raznovrsnih talenata različi</w:t>
      </w:r>
      <w:r w:rsidR="005D539A" w:rsidRPr="002D5802">
        <w:rPr>
          <w:rFonts w:ascii="Arial" w:hAnsi="Arial" w:cs="Arial"/>
          <w:sz w:val="22"/>
          <w:szCs w:val="22"/>
          <w:lang w:val="sr-Latn-RS"/>
        </w:rPr>
        <w:t>tog porekla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i </w:t>
      </w:r>
      <w:r w:rsidR="00202276" w:rsidRPr="002D5802">
        <w:rPr>
          <w:rFonts w:ascii="Arial" w:hAnsi="Arial" w:cs="Arial"/>
          <w:sz w:val="22"/>
          <w:szCs w:val="22"/>
          <w:lang w:val="sr-Latn-RS"/>
        </w:rPr>
        <w:t>stavova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5D539A" w:rsidRPr="002D5802">
        <w:rPr>
          <w:rFonts w:ascii="Arial" w:hAnsi="Arial" w:cs="Arial"/>
          <w:sz w:val="22"/>
          <w:szCs w:val="22"/>
          <w:lang w:val="sr-Latn-RS"/>
        </w:rPr>
        <w:t>preduze</w:t>
      </w:r>
      <w:r w:rsidR="00D5169D" w:rsidRPr="002D5802">
        <w:rPr>
          <w:rFonts w:ascii="Arial" w:hAnsi="Arial" w:cs="Arial"/>
          <w:sz w:val="22"/>
          <w:szCs w:val="22"/>
          <w:lang w:val="sr-Latn-RS"/>
        </w:rPr>
        <w:t>ća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mogu da </w:t>
      </w:r>
      <w:r w:rsidR="00934B6E" w:rsidRPr="002D5802">
        <w:rPr>
          <w:rFonts w:ascii="Arial" w:hAnsi="Arial" w:cs="Arial"/>
          <w:sz w:val="22"/>
          <w:szCs w:val="22"/>
          <w:lang w:val="sr-Latn-RS"/>
        </w:rPr>
        <w:t>kreiraju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inovativnije ideje i donose </w:t>
      </w:r>
      <w:proofErr w:type="spellStart"/>
      <w:r w:rsidRPr="002D5802">
        <w:rPr>
          <w:rFonts w:ascii="Arial" w:hAnsi="Arial" w:cs="Arial"/>
          <w:sz w:val="22"/>
          <w:szCs w:val="22"/>
          <w:lang w:val="sr-Latn-RS"/>
        </w:rPr>
        <w:t>informisanije</w:t>
      </w:r>
      <w:proofErr w:type="spellEnd"/>
      <w:r w:rsidRPr="002D5802">
        <w:rPr>
          <w:rFonts w:ascii="Arial" w:hAnsi="Arial" w:cs="Arial"/>
          <w:sz w:val="22"/>
          <w:szCs w:val="22"/>
          <w:lang w:val="sr-Latn-RS"/>
        </w:rPr>
        <w:t xml:space="preserve"> odluke koje odražavaju potrebe sve raznovrsnije baze kupaca.</w:t>
      </w:r>
    </w:p>
    <w:p w14:paraId="5C4FF0CA" w14:textId="77777777" w:rsidR="00756F4D" w:rsidRPr="002D5802" w:rsidRDefault="00756F4D" w:rsidP="008E2D26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7360806E" w14:textId="77777777" w:rsidR="00756F4D" w:rsidRPr="002D5802" w:rsidRDefault="00756F4D" w:rsidP="008E2D26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224AD7B8" w14:textId="512BC02C" w:rsidR="009849B0" w:rsidRPr="002D5802" w:rsidRDefault="009849B0" w:rsidP="008E2D26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lastRenderedPageBreak/>
        <w:t xml:space="preserve">Druga važna strategija je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usvajanje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fleksibilnih modela rada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, koji omogućavaju zaposlenima da rade sa bilo kog mesta u bilo kom trenutku. Ne samo da to poboljšava zadovoljstvo poslom i zadržavanje zaposlenih, već proširuje i pristup mogućnostima za zapošljavanje osoba sa invaliditetom ili </w:t>
      </w:r>
      <w:r w:rsidR="00202276" w:rsidRPr="002D5802">
        <w:rPr>
          <w:rFonts w:ascii="Arial" w:hAnsi="Arial" w:cs="Arial"/>
          <w:sz w:val="22"/>
          <w:szCs w:val="22"/>
          <w:lang w:val="sr-Latn-RS"/>
        </w:rPr>
        <w:t>osoba koje su odgovorne za brigu o drugima</w:t>
      </w:r>
      <w:r w:rsidRPr="002D5802">
        <w:rPr>
          <w:rFonts w:ascii="Arial" w:hAnsi="Arial" w:cs="Arial"/>
          <w:sz w:val="22"/>
          <w:szCs w:val="22"/>
          <w:lang w:val="sr-Latn-RS"/>
        </w:rPr>
        <w:t>.</w:t>
      </w:r>
    </w:p>
    <w:p w14:paraId="3C2A2527" w14:textId="63A2FCCB" w:rsidR="006D64C3" w:rsidRPr="002D5802" w:rsidRDefault="006D64C3" w:rsidP="008E2D26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>Rad na razvoju dobrih "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Penzi</w:t>
      </w:r>
      <w:r w:rsidR="00E0148F" w:rsidRPr="002D5802">
        <w:rPr>
          <w:rFonts w:ascii="Arial" w:hAnsi="Arial" w:cs="Arial"/>
          <w:b/>
          <w:bCs/>
          <w:sz w:val="22"/>
          <w:szCs w:val="22"/>
          <w:lang w:val="sr-Latn-RS"/>
        </w:rPr>
        <w:t>jskih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planova </w:t>
      </w:r>
      <w:r w:rsidR="00202276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koji se nude prilikom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zapošljavanja"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koji omogućavaju organizacijama da predvide promene koje će se desiti u posl</w:t>
      </w:r>
      <w:r w:rsidR="00902B7D" w:rsidRPr="002D5802">
        <w:rPr>
          <w:rFonts w:ascii="Arial" w:hAnsi="Arial" w:cs="Arial"/>
          <w:sz w:val="22"/>
          <w:szCs w:val="22"/>
          <w:lang w:val="sr-Latn-RS"/>
        </w:rPr>
        <w:t>ovanju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koje utiču na funkcije i na znanja i veštine koje zaposleni moraju da imaju da bi obavljali svoj posao, omogućava </w:t>
      </w:r>
      <w:r w:rsidR="00FD341D" w:rsidRPr="002D5802">
        <w:rPr>
          <w:rFonts w:ascii="Arial" w:hAnsi="Arial" w:cs="Arial"/>
          <w:sz w:val="22"/>
          <w:szCs w:val="22"/>
          <w:lang w:val="sr-Latn-RS"/>
        </w:rPr>
        <w:t xml:space="preserve">preduzećima 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da predvide obuku i olakšaju prilagođavanje </w:t>
      </w:r>
      <w:r w:rsidR="00AA525E" w:rsidRPr="002D5802">
        <w:rPr>
          <w:rFonts w:ascii="Arial" w:hAnsi="Arial" w:cs="Arial"/>
          <w:sz w:val="22"/>
          <w:szCs w:val="22"/>
          <w:lang w:val="sr-Latn-RS"/>
        </w:rPr>
        <w:t>osoba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novim izazovima proisteklim iz </w:t>
      </w:r>
      <w:r w:rsidR="00202276" w:rsidRPr="002D5802">
        <w:rPr>
          <w:rFonts w:ascii="Arial" w:hAnsi="Arial" w:cs="Arial"/>
          <w:sz w:val="22"/>
          <w:szCs w:val="22"/>
          <w:lang w:val="sr-Latn-RS"/>
        </w:rPr>
        <w:t>razvoja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radnih mesta kako bi odgovorili potrebama posl</w:t>
      </w:r>
      <w:r w:rsidR="00187E93" w:rsidRPr="002D5802">
        <w:rPr>
          <w:rFonts w:ascii="Arial" w:hAnsi="Arial" w:cs="Arial"/>
          <w:sz w:val="22"/>
          <w:szCs w:val="22"/>
          <w:lang w:val="sr-Latn-RS"/>
        </w:rPr>
        <w:t>a.</w:t>
      </w:r>
    </w:p>
    <w:p w14:paraId="03E4DD59" w14:textId="22483514" w:rsidR="000A64AF" w:rsidRPr="002D5802" w:rsidRDefault="000A64AF" w:rsidP="008E2D26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 xml:space="preserve">Podjednako važan je i izazov </w:t>
      </w:r>
      <w:r w:rsidR="00202276" w:rsidRPr="002D5802">
        <w:rPr>
          <w:rFonts w:ascii="Arial" w:hAnsi="Arial" w:cs="Arial"/>
          <w:sz w:val="22"/>
          <w:szCs w:val="22"/>
          <w:lang w:val="sr-Latn-RS"/>
        </w:rPr>
        <w:t>pre</w:t>
      </w:r>
      <w:r w:rsidRPr="002D5802">
        <w:rPr>
          <w:rFonts w:ascii="Arial" w:hAnsi="Arial" w:cs="Arial"/>
          <w:sz w:val="22"/>
          <w:szCs w:val="22"/>
          <w:lang w:val="sr-Latn-RS"/>
        </w:rPr>
        <w:t>pozna</w:t>
      </w:r>
      <w:r w:rsidR="00172538" w:rsidRPr="002D5802">
        <w:rPr>
          <w:rFonts w:ascii="Arial" w:hAnsi="Arial" w:cs="Arial"/>
          <w:sz w:val="22"/>
          <w:szCs w:val="22"/>
          <w:lang w:val="sr-Latn-RS"/>
        </w:rPr>
        <w:t>vanja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E6C10" w:rsidRPr="002D5802">
        <w:rPr>
          <w:rFonts w:ascii="Arial" w:hAnsi="Arial" w:cs="Arial"/>
          <w:b/>
          <w:bCs/>
          <w:sz w:val="22"/>
          <w:szCs w:val="22"/>
          <w:lang w:val="sr-Latn-RS"/>
        </w:rPr>
        <w:t>internih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talen</w:t>
      </w:r>
      <w:r w:rsidR="00EE6C10" w:rsidRPr="002D5802">
        <w:rPr>
          <w:rFonts w:ascii="Arial" w:hAnsi="Arial" w:cs="Arial"/>
          <w:b/>
          <w:bCs/>
          <w:sz w:val="22"/>
          <w:szCs w:val="22"/>
          <w:lang w:val="sr-Latn-RS"/>
        </w:rPr>
        <w:t>ta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202276" w:rsidRPr="002D5802">
        <w:rPr>
          <w:rFonts w:ascii="Arial" w:hAnsi="Arial" w:cs="Arial"/>
          <w:sz w:val="22"/>
          <w:szCs w:val="22"/>
          <w:lang w:val="sr-Latn-RS"/>
        </w:rPr>
        <w:t>i potrebno je raditi na razvoju i pripremi takvih osoba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za </w:t>
      </w:r>
      <w:r w:rsidR="002A1518" w:rsidRPr="002D5802">
        <w:rPr>
          <w:rFonts w:ascii="Arial" w:hAnsi="Arial" w:cs="Arial"/>
          <w:sz w:val="22"/>
          <w:szCs w:val="22"/>
          <w:lang w:val="sr-Latn-RS"/>
        </w:rPr>
        <w:t>p</w:t>
      </w:r>
      <w:r w:rsidR="00692F5C" w:rsidRPr="002D5802">
        <w:rPr>
          <w:rFonts w:ascii="Arial" w:hAnsi="Arial" w:cs="Arial"/>
          <w:sz w:val="22"/>
          <w:szCs w:val="22"/>
          <w:lang w:val="sr-Latn-RS"/>
        </w:rPr>
        <w:t>oslovne</w:t>
      </w:r>
      <w:r w:rsidR="002A1518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sz w:val="22"/>
          <w:szCs w:val="22"/>
          <w:lang w:val="sr-Latn-RS"/>
        </w:rPr>
        <w:t>razgovore</w:t>
      </w:r>
      <w:r w:rsidR="002A1518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sa menadžerima i </w:t>
      </w:r>
      <w:r w:rsidR="00202276" w:rsidRPr="002D5802">
        <w:rPr>
          <w:rFonts w:ascii="Arial" w:hAnsi="Arial" w:cs="Arial"/>
          <w:sz w:val="22"/>
          <w:szCs w:val="22"/>
          <w:lang w:val="sr-Latn-RS"/>
        </w:rPr>
        <w:t>predlagati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F0B59" w:rsidRPr="002D5802">
        <w:rPr>
          <w:rFonts w:ascii="Arial" w:hAnsi="Arial" w:cs="Arial"/>
          <w:sz w:val="22"/>
          <w:szCs w:val="22"/>
          <w:lang w:val="sr-Latn-RS"/>
        </w:rPr>
        <w:t xml:space="preserve">planove </w:t>
      </w:r>
      <w:r w:rsidR="002846A7" w:rsidRPr="002D5802">
        <w:rPr>
          <w:rFonts w:ascii="Arial" w:hAnsi="Arial" w:cs="Arial"/>
          <w:sz w:val="22"/>
          <w:szCs w:val="22"/>
          <w:lang w:val="sr-Latn-RS"/>
        </w:rPr>
        <w:t xml:space="preserve">obuke </w:t>
      </w:r>
      <w:r w:rsidR="0099554C" w:rsidRPr="002D5802">
        <w:rPr>
          <w:rFonts w:ascii="Arial" w:hAnsi="Arial" w:cs="Arial"/>
          <w:sz w:val="22"/>
          <w:szCs w:val="22"/>
          <w:lang w:val="sr-Latn-RS"/>
        </w:rPr>
        <w:t>i</w:t>
      </w:r>
      <w:r w:rsidR="00CF0B59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9554C" w:rsidRPr="002D5802">
        <w:rPr>
          <w:rFonts w:ascii="Arial" w:hAnsi="Arial" w:cs="Arial"/>
          <w:sz w:val="22"/>
          <w:szCs w:val="22"/>
          <w:lang w:val="sr-Latn-RS"/>
        </w:rPr>
        <w:t>razvoj</w:t>
      </w:r>
      <w:r w:rsidR="00B15741" w:rsidRPr="002D5802">
        <w:rPr>
          <w:rFonts w:ascii="Arial" w:hAnsi="Arial" w:cs="Arial"/>
          <w:sz w:val="22"/>
          <w:szCs w:val="22"/>
          <w:lang w:val="sr-Latn-RS"/>
        </w:rPr>
        <w:t xml:space="preserve"> karijere </w:t>
      </w:r>
      <w:r w:rsidRPr="002D5802">
        <w:rPr>
          <w:rFonts w:ascii="Arial" w:hAnsi="Arial" w:cs="Arial"/>
          <w:sz w:val="22"/>
          <w:szCs w:val="22"/>
          <w:lang w:val="sr-Latn-RS"/>
        </w:rPr>
        <w:t>u skladu sa veštinama, interesovanjima i motivacijama zaposlenih, usklađenim sa potrebama organizacija.</w:t>
      </w:r>
    </w:p>
    <w:p w14:paraId="1AC8BF53" w14:textId="68EC6834" w:rsidR="008B158C" w:rsidRPr="002D5802" w:rsidRDefault="000A64AF" w:rsidP="000A64AF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 xml:space="preserve">I iz tog razloga, </w:t>
      </w:r>
      <w:r w:rsidR="008D294A" w:rsidRPr="002D5802">
        <w:rPr>
          <w:rFonts w:ascii="Arial" w:hAnsi="Arial" w:cs="Arial"/>
          <w:b/>
          <w:bCs/>
          <w:sz w:val="22"/>
          <w:szCs w:val="22"/>
          <w:lang w:val="sr-Latn-RS"/>
        </w:rPr>
        <w:t>P</w:t>
      </w:r>
      <w:r w:rsidR="008B158C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lanovi </w:t>
      </w:r>
      <w:r w:rsidR="008D294A" w:rsidRPr="002D5802">
        <w:rPr>
          <w:rFonts w:ascii="Arial" w:hAnsi="Arial" w:cs="Arial"/>
          <w:b/>
          <w:bCs/>
          <w:sz w:val="22"/>
          <w:szCs w:val="22"/>
          <w:lang w:val="sr-Latn-RS"/>
        </w:rPr>
        <w:t>O</w:t>
      </w:r>
      <w:r w:rsidR="008B158C" w:rsidRPr="002D5802">
        <w:rPr>
          <w:rFonts w:ascii="Arial" w:hAnsi="Arial" w:cs="Arial"/>
          <w:b/>
          <w:bCs/>
          <w:sz w:val="22"/>
          <w:szCs w:val="22"/>
          <w:lang w:val="sr-Latn-RS"/>
        </w:rPr>
        <w:t>buke su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veoma važni, kako za zaposlene, tako i za menadžere. </w:t>
      </w:r>
      <w:r w:rsidR="00A71CF4" w:rsidRPr="002D5802">
        <w:rPr>
          <w:rFonts w:ascii="Arial" w:hAnsi="Arial" w:cs="Arial"/>
          <w:sz w:val="22"/>
          <w:szCs w:val="22"/>
          <w:lang w:val="sr-Latn-RS"/>
        </w:rPr>
        <w:t xml:space="preserve">Menadžeri </w:t>
      </w:r>
      <w:r w:rsidR="00F2340D" w:rsidRPr="002D5802">
        <w:rPr>
          <w:rFonts w:ascii="Arial" w:hAnsi="Arial" w:cs="Arial"/>
          <w:sz w:val="22"/>
          <w:szCs w:val="22"/>
          <w:lang w:val="sr-Latn-RS"/>
        </w:rPr>
        <w:t xml:space="preserve">predstavljaju </w:t>
      </w:r>
      <w:r w:rsidRPr="002D5802">
        <w:rPr>
          <w:rFonts w:ascii="Arial" w:hAnsi="Arial" w:cs="Arial"/>
          <w:sz w:val="22"/>
          <w:szCs w:val="22"/>
          <w:lang w:val="sr-Latn-RS"/>
        </w:rPr>
        <w:t>ključn</w:t>
      </w:r>
      <w:r w:rsidR="00F2340D" w:rsidRPr="002D5802">
        <w:rPr>
          <w:rFonts w:ascii="Arial" w:hAnsi="Arial" w:cs="Arial"/>
          <w:sz w:val="22"/>
          <w:szCs w:val="22"/>
          <w:lang w:val="sr-Latn-RS"/>
        </w:rPr>
        <w:t>i deo</w:t>
      </w:r>
      <w:r w:rsidR="001E2275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8242C" w:rsidRPr="002D5802">
        <w:rPr>
          <w:rFonts w:ascii="Arial" w:hAnsi="Arial" w:cs="Arial"/>
          <w:sz w:val="22"/>
          <w:szCs w:val="22"/>
          <w:lang w:val="sr-Latn-RS"/>
        </w:rPr>
        <w:t>koji o</w:t>
      </w:r>
      <w:r w:rsidR="00F40861" w:rsidRPr="002D5802">
        <w:rPr>
          <w:rFonts w:ascii="Arial" w:hAnsi="Arial" w:cs="Arial"/>
          <w:sz w:val="22"/>
          <w:szCs w:val="22"/>
          <w:lang w:val="sr-Latn-RS"/>
        </w:rPr>
        <w:t xml:space="preserve">sigurava 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da se upravljanje promenama sprovodi. </w:t>
      </w:r>
    </w:p>
    <w:p w14:paraId="70A80CBA" w14:textId="77777777" w:rsidR="00FB5A04" w:rsidRPr="002D5802" w:rsidRDefault="00FB5A04" w:rsidP="000A64AF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0AE9C976" w14:textId="6508359E" w:rsidR="009849B0" w:rsidRPr="002D5802" w:rsidRDefault="00C22E2A" w:rsidP="008E2D26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sr-Latn-RS"/>
        </w:rPr>
      </w:pPr>
      <w:r w:rsidRPr="002D5802">
        <w:rPr>
          <w:rFonts w:ascii="Arial" w:hAnsi="Arial" w:cs="Arial"/>
          <w:b/>
          <w:bCs/>
          <w:sz w:val="22"/>
          <w:szCs w:val="22"/>
          <w:u w:val="single"/>
          <w:lang w:val="sr-Latn-RS"/>
        </w:rPr>
        <w:t>Uloga menadžera u ovom promenljivom okruženju</w:t>
      </w:r>
    </w:p>
    <w:p w14:paraId="7FD1905E" w14:textId="77777777" w:rsidR="00FB5A04" w:rsidRPr="002D5802" w:rsidRDefault="00FB5A04" w:rsidP="008E2D26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sr-Latn-RS"/>
        </w:rPr>
      </w:pPr>
    </w:p>
    <w:p w14:paraId="602C8ED4" w14:textId="33E39270" w:rsidR="009C2907" w:rsidRPr="002D5802" w:rsidRDefault="00F00C51" w:rsidP="00F00C51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>Uloga menadžera u upravljanju promenama i obuci zaposlenih je od k</w:t>
      </w:r>
      <w:r w:rsidR="00896A0D" w:rsidRPr="002D5802">
        <w:rPr>
          <w:rFonts w:ascii="Arial" w:hAnsi="Arial" w:cs="Arial"/>
          <w:sz w:val="22"/>
          <w:szCs w:val="22"/>
          <w:lang w:val="sr-Latn-RS"/>
        </w:rPr>
        <w:t>ljučnog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značaja za uspeh i prilagodljivost organizacije u poslovnom okruženju koje se stalno razvija. Menadžeri deluju kao lideri i moderatori koji vode svoje timove kroz procese promene i os</w:t>
      </w:r>
      <w:r w:rsidR="004A3F06" w:rsidRPr="002D5802">
        <w:rPr>
          <w:rFonts w:ascii="Arial" w:hAnsi="Arial" w:cs="Arial"/>
          <w:sz w:val="22"/>
          <w:szCs w:val="22"/>
          <w:lang w:val="sr-Latn-RS"/>
        </w:rPr>
        <w:t>posobljavaju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ih da steknu veštine potrebne za su</w:t>
      </w:r>
      <w:r w:rsidR="00357262" w:rsidRPr="002D5802">
        <w:rPr>
          <w:rFonts w:ascii="Arial" w:hAnsi="Arial" w:cs="Arial"/>
          <w:sz w:val="22"/>
          <w:szCs w:val="22"/>
          <w:lang w:val="sr-Latn-RS"/>
        </w:rPr>
        <w:t>očavanje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sa izazovima </w:t>
      </w:r>
      <w:r w:rsidR="007B4D87" w:rsidRPr="002D5802">
        <w:rPr>
          <w:rFonts w:ascii="Arial" w:hAnsi="Arial" w:cs="Arial"/>
          <w:sz w:val="22"/>
          <w:szCs w:val="22"/>
          <w:lang w:val="sr-Latn-RS"/>
        </w:rPr>
        <w:t xml:space="preserve">iz </w:t>
      </w:r>
      <w:r w:rsidRPr="002D5802">
        <w:rPr>
          <w:rFonts w:ascii="Arial" w:hAnsi="Arial" w:cs="Arial"/>
          <w:sz w:val="22"/>
          <w:szCs w:val="22"/>
          <w:lang w:val="sr-Latn-RS"/>
        </w:rPr>
        <w:t>budućnosti.</w:t>
      </w:r>
    </w:p>
    <w:p w14:paraId="7683A088" w14:textId="2317DEFB" w:rsidR="009C2907" w:rsidRPr="002D5802" w:rsidRDefault="009C2907" w:rsidP="00F00C51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 xml:space="preserve">LHH je sprovela globalnu studiju kako bi razumela nove trendove i perspektive lidera i izazove sa kojima se suočavaju. Rezultat je bio da se </w:t>
      </w:r>
      <w:r w:rsidR="005D6416" w:rsidRPr="002D5802">
        <w:rPr>
          <w:rFonts w:ascii="Arial" w:hAnsi="Arial" w:cs="Arial"/>
          <w:sz w:val="22"/>
          <w:szCs w:val="22"/>
          <w:lang w:val="sr-Latn-RS"/>
        </w:rPr>
        <w:t xml:space="preserve">u 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skoro 90 odsto </w:t>
      </w:r>
      <w:r w:rsidR="00EE33B0" w:rsidRPr="002D5802">
        <w:rPr>
          <w:rFonts w:ascii="Arial" w:hAnsi="Arial" w:cs="Arial"/>
          <w:sz w:val="22"/>
          <w:szCs w:val="22"/>
          <w:lang w:val="sr-Latn-RS"/>
        </w:rPr>
        <w:t>dobijenih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odgovora pominje </w:t>
      </w:r>
      <w:r w:rsidR="00820F1C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BC73A1" w:rsidRPr="002D5802">
        <w:rPr>
          <w:rFonts w:ascii="Arial" w:hAnsi="Arial" w:cs="Arial"/>
          <w:sz w:val="22"/>
          <w:szCs w:val="22"/>
          <w:lang w:val="sr-Latn-RS"/>
        </w:rPr>
        <w:t xml:space="preserve">brzina </w:t>
      </w:r>
      <w:r w:rsidRPr="002D5802">
        <w:rPr>
          <w:rFonts w:ascii="Arial" w:hAnsi="Arial" w:cs="Arial"/>
          <w:sz w:val="22"/>
          <w:szCs w:val="22"/>
          <w:lang w:val="sr-Latn-RS"/>
        </w:rPr>
        <w:t>prilagođavanja stalnim promenama i prilagođavanje stalnim i kontinuiranim reorganizacijama, kao glavnim izazovima sa kojima se lideri suočavaju i za koje moraju biti spremni</w:t>
      </w:r>
      <w:r w:rsidR="00202276" w:rsidRPr="002D5802">
        <w:rPr>
          <w:rFonts w:ascii="Arial" w:hAnsi="Arial" w:cs="Arial"/>
          <w:sz w:val="22"/>
          <w:szCs w:val="22"/>
          <w:lang w:val="sr-Latn-RS"/>
        </w:rPr>
        <w:t>.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Treći i ništa manje važan izazov je regrutovanje i zadržavanje talenta, kao i motivacija timova i </w:t>
      </w:r>
      <w:r w:rsidR="00202276" w:rsidRPr="002D5802">
        <w:rPr>
          <w:rFonts w:ascii="Arial" w:hAnsi="Arial" w:cs="Arial"/>
          <w:sz w:val="22"/>
          <w:szCs w:val="22"/>
          <w:lang w:val="sr-Latn-RS"/>
        </w:rPr>
        <w:t>pre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poznavanje </w:t>
      </w:r>
      <w:r w:rsidR="009C5F83" w:rsidRPr="002D5802">
        <w:rPr>
          <w:rFonts w:ascii="Arial" w:hAnsi="Arial" w:cs="Arial"/>
          <w:sz w:val="22"/>
          <w:szCs w:val="22"/>
          <w:lang w:val="sr-Latn-RS"/>
        </w:rPr>
        <w:t>internih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talen</w:t>
      </w:r>
      <w:r w:rsidR="00E0559A" w:rsidRPr="002D5802">
        <w:rPr>
          <w:rFonts w:ascii="Arial" w:hAnsi="Arial" w:cs="Arial"/>
          <w:sz w:val="22"/>
          <w:szCs w:val="22"/>
          <w:lang w:val="sr-Latn-RS"/>
        </w:rPr>
        <w:t>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ta. </w:t>
      </w:r>
    </w:p>
    <w:p w14:paraId="4BD83C09" w14:textId="01310E81" w:rsidR="009C2907" w:rsidRPr="002D5802" w:rsidRDefault="009C2907" w:rsidP="00F00C51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0FEDC7CC" wp14:editId="3AFA8757">
            <wp:simplePos x="0" y="0"/>
            <wp:positionH relativeFrom="page">
              <wp:align>center</wp:align>
            </wp:positionH>
            <wp:positionV relativeFrom="margin">
              <wp:posOffset>7995236</wp:posOffset>
            </wp:positionV>
            <wp:extent cx="3757295" cy="1099820"/>
            <wp:effectExtent l="0" t="0" r="0" b="0"/>
            <wp:wrapTight wrapText="bothSides">
              <wp:wrapPolygon edited="0">
                <wp:start x="8871" y="0"/>
                <wp:lineTo x="1533" y="748"/>
                <wp:lineTo x="219" y="1497"/>
                <wp:lineTo x="219" y="19829"/>
                <wp:lineTo x="8980" y="20952"/>
                <wp:lineTo x="21027" y="20952"/>
                <wp:lineTo x="21355" y="18707"/>
                <wp:lineTo x="21465" y="14217"/>
                <wp:lineTo x="19494" y="13095"/>
                <wp:lineTo x="21465" y="11598"/>
                <wp:lineTo x="21465" y="1871"/>
                <wp:lineTo x="21027" y="374"/>
                <wp:lineTo x="19822" y="0"/>
                <wp:lineTo x="8871" y="0"/>
              </wp:wrapPolygon>
            </wp:wrapTight>
            <wp:docPr id="6082194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Ovih pet izazova su </w:t>
      </w:r>
      <w:r w:rsidR="00202276" w:rsidRPr="002D5802">
        <w:rPr>
          <w:rFonts w:ascii="Arial" w:hAnsi="Arial" w:cs="Arial"/>
          <w:sz w:val="22"/>
          <w:szCs w:val="22"/>
          <w:lang w:val="sr-Latn-RS"/>
        </w:rPr>
        <w:t xml:space="preserve">samo 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neki od mnogih sa kojima se lideri u bilo kojoj organizaciji danas suočavaju, a nisu </w:t>
      </w:r>
      <w:r w:rsidR="00F30DEF" w:rsidRPr="002D5802">
        <w:rPr>
          <w:rFonts w:ascii="Arial" w:hAnsi="Arial" w:cs="Arial"/>
          <w:sz w:val="22"/>
          <w:szCs w:val="22"/>
          <w:lang w:val="sr-Latn-RS"/>
        </w:rPr>
        <w:t>zanemarljivi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. Međutim, u LHH smo takođe primetili kako su lideri ponekad zaboravljeni u smislu njihovog razvoja i obuke. Danas, više nego ikada, edukacija i obuka lidera je suštinski zadatak. Oni su ključni za obezbeđivanje upravljanja promenama u organizacijama i takođe zahtevaju </w:t>
      </w:r>
      <w:r w:rsidR="00BF4AAB" w:rsidRPr="002D5802">
        <w:rPr>
          <w:rFonts w:ascii="Arial" w:hAnsi="Arial" w:cs="Arial"/>
          <w:sz w:val="22"/>
          <w:szCs w:val="22"/>
          <w:lang w:val="sr-Latn-RS"/>
        </w:rPr>
        <w:t>edukacij</w:t>
      </w:r>
      <w:r w:rsidR="00FE119A" w:rsidRPr="002D5802">
        <w:rPr>
          <w:rFonts w:ascii="Arial" w:hAnsi="Arial" w:cs="Arial"/>
          <w:sz w:val="22"/>
          <w:szCs w:val="22"/>
          <w:lang w:val="sr-Latn-RS"/>
        </w:rPr>
        <w:t>u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i obuk</w:t>
      </w:r>
      <w:r w:rsidR="00FE119A" w:rsidRPr="002D5802">
        <w:rPr>
          <w:rFonts w:ascii="Arial" w:hAnsi="Arial" w:cs="Arial"/>
          <w:sz w:val="22"/>
          <w:szCs w:val="22"/>
          <w:lang w:val="sr-Latn-RS"/>
        </w:rPr>
        <w:t>u da bi bili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spremni </w:t>
      </w:r>
      <w:r w:rsidR="001E3E3C" w:rsidRPr="002D5802">
        <w:rPr>
          <w:rFonts w:ascii="Arial" w:hAnsi="Arial" w:cs="Arial"/>
          <w:sz w:val="22"/>
          <w:szCs w:val="22"/>
          <w:lang w:val="sr-Latn-RS"/>
        </w:rPr>
        <w:t>da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pravilno upravljaju timovima kako bi se postigli rezultati koj</w:t>
      </w:r>
      <w:r w:rsidR="001E3E3C" w:rsidRPr="002D5802">
        <w:rPr>
          <w:rFonts w:ascii="Arial" w:hAnsi="Arial" w:cs="Arial"/>
          <w:sz w:val="22"/>
          <w:szCs w:val="22"/>
          <w:lang w:val="sr-Latn-RS"/>
        </w:rPr>
        <w:t>i su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postav</w:t>
      </w:r>
      <w:r w:rsidR="001E3E3C" w:rsidRPr="002D5802">
        <w:rPr>
          <w:rFonts w:ascii="Arial" w:hAnsi="Arial" w:cs="Arial"/>
          <w:sz w:val="22"/>
          <w:szCs w:val="22"/>
          <w:lang w:val="sr-Latn-RS"/>
        </w:rPr>
        <w:t>ljeni od strane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rukovodstv</w:t>
      </w:r>
      <w:r w:rsidR="001E3E3C" w:rsidRPr="002D5802">
        <w:rPr>
          <w:rFonts w:ascii="Arial" w:hAnsi="Arial" w:cs="Arial"/>
          <w:sz w:val="22"/>
          <w:szCs w:val="22"/>
          <w:lang w:val="sr-Latn-RS"/>
        </w:rPr>
        <w:t>a</w:t>
      </w:r>
      <w:r w:rsidRPr="002D5802">
        <w:rPr>
          <w:rFonts w:ascii="Arial" w:hAnsi="Arial" w:cs="Arial"/>
          <w:sz w:val="22"/>
          <w:szCs w:val="22"/>
          <w:lang w:val="sr-Latn-RS"/>
        </w:rPr>
        <w:t>.</w:t>
      </w:r>
    </w:p>
    <w:p w14:paraId="52D6C103" w14:textId="405FBDE9" w:rsidR="001E5515" w:rsidRPr="002D5802" w:rsidRDefault="00202276" w:rsidP="00F00C51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sr-Latn-RS"/>
        </w:rPr>
      </w:pPr>
      <w:r w:rsidRPr="002D5802">
        <w:rPr>
          <w:rFonts w:ascii="Arial" w:hAnsi="Arial" w:cs="Arial"/>
          <w:b/>
          <w:bCs/>
          <w:i/>
          <w:iCs/>
          <w:sz w:val="22"/>
          <w:szCs w:val="22"/>
          <w:lang w:val="sr-Latn-RS"/>
        </w:rPr>
        <w:t>(prevod grafikona: brzina prilagođavanja stalnim promenama; prilagođavanje reorganizacijama</w:t>
      </w:r>
      <w:r w:rsidR="00E02C06" w:rsidRPr="002D5802">
        <w:rPr>
          <w:rFonts w:ascii="Arial" w:hAnsi="Arial" w:cs="Arial"/>
          <w:b/>
          <w:bCs/>
          <w:i/>
          <w:iCs/>
          <w:sz w:val="22"/>
          <w:szCs w:val="22"/>
          <w:lang w:val="sr-Latn-RS"/>
        </w:rPr>
        <w:t>; regrutovanje i zadržavanje; motivacija zaposlenih; adekvatna procena talenata)</w:t>
      </w:r>
    </w:p>
    <w:p w14:paraId="7CF1F1F1" w14:textId="77777777" w:rsidR="001E5515" w:rsidRPr="002D5802" w:rsidRDefault="001E5515" w:rsidP="00F00C51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4DED82F7" w14:textId="77777777" w:rsidR="001E5515" w:rsidRPr="002D5802" w:rsidRDefault="001E5515" w:rsidP="00F00C51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68103E64" w14:textId="77777777" w:rsidR="001E5515" w:rsidRPr="002D5802" w:rsidRDefault="001E5515" w:rsidP="00F00C51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0F57574C" w14:textId="77777777" w:rsidR="001E5515" w:rsidRPr="002D5802" w:rsidRDefault="001E5515" w:rsidP="00F00C51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78C3483C" w14:textId="77777777" w:rsidR="001E5515" w:rsidRPr="002D5802" w:rsidRDefault="001E5515" w:rsidP="00F00C51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1F4E4AD1" w14:textId="24BCC44B" w:rsidR="00F91850" w:rsidRPr="002D5802" w:rsidRDefault="00F95CB4" w:rsidP="00F00C51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>U LHH-u smo identifikovali i druge izazove koji zahtevaju od menadžera da razviju veštine kao što su one koje na</w:t>
      </w:r>
      <w:r w:rsidR="003F438F" w:rsidRPr="002D5802">
        <w:rPr>
          <w:rFonts w:ascii="Arial" w:hAnsi="Arial" w:cs="Arial"/>
          <w:sz w:val="22"/>
          <w:szCs w:val="22"/>
          <w:lang w:val="sr-Latn-RS"/>
        </w:rPr>
        <w:t>brajamo</w:t>
      </w:r>
      <w:r w:rsidRPr="002D5802">
        <w:rPr>
          <w:rFonts w:ascii="Arial" w:hAnsi="Arial" w:cs="Arial"/>
          <w:sz w:val="22"/>
          <w:szCs w:val="22"/>
          <w:lang w:val="sr-Latn-RS"/>
        </w:rPr>
        <w:t>:</w:t>
      </w:r>
    </w:p>
    <w:p w14:paraId="644555DA" w14:textId="13DB6E29" w:rsidR="00F95CB4" w:rsidRPr="002D5802" w:rsidRDefault="00E02C06" w:rsidP="00F95CB4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R</w:t>
      </w:r>
      <w:r w:rsidR="00F91850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azmišljanje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izvan uobičajenih okvira </w:t>
      </w:r>
      <w:r w:rsidR="00F91850" w:rsidRPr="002D5802">
        <w:rPr>
          <w:rFonts w:ascii="Arial" w:hAnsi="Arial" w:cs="Arial"/>
          <w:sz w:val="22"/>
          <w:szCs w:val="22"/>
          <w:lang w:val="sr-Latn-RS"/>
        </w:rPr>
        <w:t>da bi se stvoril</w:t>
      </w:r>
      <w:r w:rsidR="00512C5A" w:rsidRPr="002D5802">
        <w:rPr>
          <w:rFonts w:ascii="Arial" w:hAnsi="Arial" w:cs="Arial"/>
          <w:sz w:val="22"/>
          <w:szCs w:val="22"/>
          <w:lang w:val="sr-Latn-RS"/>
        </w:rPr>
        <w:t>o</w:t>
      </w:r>
      <w:r w:rsidR="00F91850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12C5A" w:rsidRPr="002D5802">
        <w:rPr>
          <w:rFonts w:ascii="Arial" w:hAnsi="Arial" w:cs="Arial"/>
          <w:sz w:val="22"/>
          <w:szCs w:val="22"/>
          <w:lang w:val="sr-Latn-RS"/>
        </w:rPr>
        <w:t>okru</w:t>
      </w:r>
      <w:r w:rsidR="00327FAB" w:rsidRPr="002D5802">
        <w:rPr>
          <w:rFonts w:ascii="Arial" w:hAnsi="Arial" w:cs="Arial"/>
          <w:sz w:val="22"/>
          <w:szCs w:val="22"/>
          <w:lang w:val="sr-Latn-RS"/>
        </w:rPr>
        <w:t>ženje</w:t>
      </w:r>
      <w:r w:rsidR="00F91850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sz w:val="22"/>
          <w:szCs w:val="22"/>
          <w:lang w:val="sr-Latn-RS"/>
        </w:rPr>
        <w:t>u kome inovacije uspevaju, bez granica</w:t>
      </w:r>
      <w:r w:rsidR="00F91850" w:rsidRPr="002D5802">
        <w:rPr>
          <w:rFonts w:ascii="Arial" w:hAnsi="Arial" w:cs="Arial"/>
          <w:sz w:val="22"/>
          <w:szCs w:val="22"/>
          <w:lang w:val="sr-Latn-RS"/>
        </w:rPr>
        <w:t>.</w:t>
      </w:r>
      <w:r w:rsidR="00F91850" w:rsidRPr="002D5802">
        <w:rPr>
          <w:rFonts w:ascii="Arial" w:hAnsi="Arial" w:cs="Arial"/>
          <w:sz w:val="22"/>
          <w:szCs w:val="22"/>
          <w:lang w:val="sr-Latn-RS"/>
        </w:rPr>
        <w:br/>
      </w:r>
      <w:r w:rsidR="00F91850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Svestranost: </w:t>
      </w:r>
      <w:r w:rsidR="00F95CB4" w:rsidRPr="002D5802">
        <w:rPr>
          <w:rFonts w:ascii="Arial" w:hAnsi="Arial" w:cs="Arial"/>
          <w:sz w:val="22"/>
          <w:szCs w:val="22"/>
          <w:lang w:val="sr-Latn-RS"/>
        </w:rPr>
        <w:t xml:space="preserve">shvaćena kao sposobnost </w:t>
      </w:r>
      <w:r w:rsidRPr="002D5802">
        <w:rPr>
          <w:rFonts w:ascii="Arial" w:hAnsi="Arial" w:cs="Arial"/>
          <w:sz w:val="22"/>
          <w:szCs w:val="22"/>
          <w:lang w:val="sr-Latn-RS"/>
        </w:rPr>
        <w:t>tumačenja</w:t>
      </w:r>
      <w:r w:rsidR="00F95CB4" w:rsidRPr="002D5802">
        <w:rPr>
          <w:rFonts w:ascii="Arial" w:hAnsi="Arial" w:cs="Arial"/>
          <w:sz w:val="22"/>
          <w:szCs w:val="22"/>
          <w:lang w:val="sr-Latn-RS"/>
        </w:rPr>
        <w:t xml:space="preserve">, reagovanja i prevazilaženja kriza i intenzivnog tempa promena. </w:t>
      </w:r>
    </w:p>
    <w:p w14:paraId="4ECAE72A" w14:textId="5CF9332B" w:rsidR="00F95CB4" w:rsidRPr="002D5802" w:rsidRDefault="00AA1F1F" w:rsidP="00F95CB4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Veštine procene karaktera</w:t>
      </w:r>
      <w:r w:rsidR="00F95CB4" w:rsidRPr="002D5802">
        <w:rPr>
          <w:rFonts w:ascii="Arial" w:hAnsi="Arial" w:cs="Arial"/>
          <w:sz w:val="22"/>
          <w:szCs w:val="22"/>
          <w:lang w:val="sr-Latn-RS"/>
        </w:rPr>
        <w:t xml:space="preserve">, koje su danas kritična oblast razvoja. </w:t>
      </w:r>
      <w:r w:rsidR="00F95CB4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Mentalna </w:t>
      </w:r>
      <w:r w:rsidR="00F91850" w:rsidRPr="002D5802">
        <w:rPr>
          <w:rFonts w:ascii="Arial" w:hAnsi="Arial" w:cs="Arial"/>
          <w:b/>
          <w:bCs/>
          <w:sz w:val="22"/>
          <w:szCs w:val="22"/>
          <w:lang w:val="sr-Latn-RS"/>
        </w:rPr>
        <w:t>spretnost</w:t>
      </w:r>
      <w:r w:rsidR="00782D9C" w:rsidRPr="002D5802">
        <w:rPr>
          <w:rFonts w:ascii="Arial" w:hAnsi="Arial" w:cs="Arial"/>
          <w:b/>
          <w:bCs/>
          <w:sz w:val="22"/>
          <w:szCs w:val="22"/>
          <w:lang w:val="sr-Latn-RS"/>
        </w:rPr>
        <w:t>,</w:t>
      </w:r>
      <w:r w:rsidR="00F91850" w:rsidRPr="002D5802">
        <w:rPr>
          <w:rFonts w:ascii="Arial" w:hAnsi="Arial" w:cs="Arial"/>
          <w:sz w:val="22"/>
          <w:szCs w:val="22"/>
          <w:lang w:val="sr-Latn-RS"/>
        </w:rPr>
        <w:t xml:space="preserve"> je ključni sastojak za napuštanje starih konceptualnih okvira pred izazovima. </w:t>
      </w:r>
    </w:p>
    <w:p w14:paraId="77BEBE0F" w14:textId="17769105" w:rsidR="00F95CB4" w:rsidRPr="002D5802" w:rsidRDefault="00573C1F" w:rsidP="00F95CB4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Fluidnost </w:t>
      </w:r>
      <w:r w:rsidR="00511935" w:rsidRPr="002D5802">
        <w:rPr>
          <w:rFonts w:ascii="Arial" w:hAnsi="Arial" w:cs="Arial"/>
          <w:b/>
          <w:bCs/>
          <w:sz w:val="22"/>
          <w:szCs w:val="22"/>
          <w:lang w:val="sr-Latn-RS"/>
        </w:rPr>
        <w:t>p</w:t>
      </w:r>
      <w:r w:rsidR="00F91850" w:rsidRPr="002D5802">
        <w:rPr>
          <w:rFonts w:ascii="Arial" w:hAnsi="Arial" w:cs="Arial"/>
          <w:b/>
          <w:bCs/>
          <w:sz w:val="22"/>
          <w:szCs w:val="22"/>
          <w:lang w:val="sr-Latn-RS"/>
        </w:rPr>
        <w:t>oslov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anja</w:t>
      </w:r>
      <w:r w:rsidR="00E02C06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="00F91850" w:rsidRPr="002D5802">
        <w:rPr>
          <w:rFonts w:ascii="Arial" w:hAnsi="Arial" w:cs="Arial"/>
          <w:sz w:val="22"/>
          <w:szCs w:val="22"/>
          <w:lang w:val="sr-Latn-RS"/>
        </w:rPr>
        <w:t>/</w:t>
      </w:r>
      <w:r w:rsidR="00E02C06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950F0" w:rsidRPr="002D5802">
        <w:rPr>
          <w:rFonts w:ascii="Arial" w:hAnsi="Arial" w:cs="Arial"/>
          <w:sz w:val="22"/>
          <w:szCs w:val="22"/>
          <w:lang w:val="sr-Latn-RS"/>
        </w:rPr>
        <w:t>razmišljanje o</w:t>
      </w:r>
      <w:r w:rsidR="001245E7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02C06" w:rsidRPr="002D5802">
        <w:rPr>
          <w:rFonts w:ascii="Arial" w:hAnsi="Arial" w:cs="Arial"/>
          <w:sz w:val="22"/>
          <w:szCs w:val="22"/>
          <w:lang w:val="sr-Latn-RS"/>
        </w:rPr>
        <w:t>prilikama koje se pružaju i tokom izazovnih perioda</w:t>
      </w:r>
      <w:r w:rsidR="00F91850" w:rsidRPr="002D5802">
        <w:rPr>
          <w:rFonts w:ascii="Arial" w:hAnsi="Arial" w:cs="Arial"/>
          <w:sz w:val="22"/>
          <w:szCs w:val="22"/>
          <w:lang w:val="sr-Latn-RS"/>
        </w:rPr>
        <w:t xml:space="preserve"> i ekonomske neizvesnosti. </w:t>
      </w:r>
    </w:p>
    <w:p w14:paraId="24EABA47" w14:textId="77777777" w:rsidR="00F95CB4" w:rsidRPr="002D5802" w:rsidRDefault="00F95CB4" w:rsidP="00F95CB4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Donošenje odluka na više nivoa organizacije. </w:t>
      </w:r>
    </w:p>
    <w:p w14:paraId="69E7FB42" w14:textId="40C2DF82" w:rsidR="00F95CB4" w:rsidRPr="002D5802" w:rsidRDefault="00E36A78" w:rsidP="00F95CB4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L</w:t>
      </w:r>
      <w:r w:rsidR="00F91850" w:rsidRPr="002D5802">
        <w:rPr>
          <w:rFonts w:ascii="Arial" w:hAnsi="Arial" w:cs="Arial"/>
          <w:b/>
          <w:bCs/>
          <w:sz w:val="22"/>
          <w:szCs w:val="22"/>
          <w:lang w:val="sr-Latn-RS"/>
        </w:rPr>
        <w:t>ideri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poznavaoci tehnologije</w:t>
      </w:r>
      <w:r w:rsidR="00F91850" w:rsidRPr="002D5802">
        <w:rPr>
          <w:rFonts w:ascii="Arial" w:hAnsi="Arial" w:cs="Arial"/>
          <w:b/>
          <w:bCs/>
          <w:sz w:val="22"/>
          <w:szCs w:val="22"/>
          <w:lang w:val="sr-Latn-RS"/>
        </w:rPr>
        <w:t>, humaniz</w:t>
      </w:r>
      <w:r w:rsidR="00634948" w:rsidRPr="002D5802">
        <w:rPr>
          <w:rFonts w:ascii="Arial" w:hAnsi="Arial" w:cs="Arial"/>
          <w:b/>
          <w:bCs/>
          <w:sz w:val="22"/>
          <w:szCs w:val="22"/>
          <w:lang w:val="sr-Latn-RS"/>
        </w:rPr>
        <w:t>ovanje</w:t>
      </w:r>
      <w:r w:rsidR="00F91850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liderstv</w:t>
      </w:r>
      <w:r w:rsidR="00634948" w:rsidRPr="002D5802">
        <w:rPr>
          <w:rFonts w:ascii="Arial" w:hAnsi="Arial" w:cs="Arial"/>
          <w:b/>
          <w:bCs/>
          <w:sz w:val="22"/>
          <w:szCs w:val="22"/>
          <w:lang w:val="sr-Latn-RS"/>
        </w:rPr>
        <w:t>a</w:t>
      </w:r>
      <w:r w:rsidR="00F91850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="00F91850" w:rsidRPr="002D5802">
        <w:rPr>
          <w:rFonts w:ascii="Arial" w:hAnsi="Arial" w:cs="Arial"/>
          <w:sz w:val="22"/>
          <w:szCs w:val="22"/>
          <w:lang w:val="sr-Latn-RS"/>
        </w:rPr>
        <w:t>u digitalnom</w:t>
      </w:r>
      <w:r w:rsidR="00F91850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="00F91850" w:rsidRPr="002D5802">
        <w:rPr>
          <w:rFonts w:ascii="Arial" w:hAnsi="Arial" w:cs="Arial"/>
          <w:sz w:val="22"/>
          <w:szCs w:val="22"/>
          <w:lang w:val="sr-Latn-RS"/>
        </w:rPr>
        <w:t xml:space="preserve">dobu i </w:t>
      </w:r>
      <w:r w:rsidR="00E02C06" w:rsidRPr="002D5802">
        <w:rPr>
          <w:rFonts w:ascii="Arial" w:hAnsi="Arial" w:cs="Arial"/>
          <w:sz w:val="22"/>
          <w:szCs w:val="22"/>
          <w:lang w:val="sr-Latn-RS"/>
        </w:rPr>
        <w:t>primena</w:t>
      </w:r>
      <w:r w:rsidR="00D67D7E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02C06" w:rsidRPr="002D5802">
        <w:rPr>
          <w:rFonts w:ascii="Arial" w:hAnsi="Arial" w:cs="Arial"/>
          <w:sz w:val="22"/>
          <w:szCs w:val="22"/>
          <w:lang w:val="sr-Latn-RS"/>
        </w:rPr>
        <w:t xml:space="preserve">strategije </w:t>
      </w:r>
      <w:r w:rsidR="00F91850" w:rsidRPr="002D5802">
        <w:rPr>
          <w:rFonts w:ascii="Arial" w:hAnsi="Arial" w:cs="Arial"/>
          <w:sz w:val="22"/>
          <w:szCs w:val="22"/>
          <w:lang w:val="sr-Latn-RS"/>
        </w:rPr>
        <w:t>hibrid</w:t>
      </w:r>
      <w:r w:rsidR="00E02C06" w:rsidRPr="002D5802">
        <w:rPr>
          <w:rFonts w:ascii="Arial" w:hAnsi="Arial" w:cs="Arial"/>
          <w:sz w:val="22"/>
          <w:szCs w:val="22"/>
          <w:lang w:val="sr-Latn-RS"/>
        </w:rPr>
        <w:t>nog rada</w:t>
      </w:r>
      <w:r w:rsidR="00F91850" w:rsidRPr="002D5802">
        <w:rPr>
          <w:rFonts w:ascii="Arial" w:hAnsi="Arial" w:cs="Arial"/>
          <w:sz w:val="22"/>
          <w:szCs w:val="22"/>
          <w:lang w:val="sr-Latn-RS"/>
        </w:rPr>
        <w:t>.</w:t>
      </w:r>
    </w:p>
    <w:p w14:paraId="354ADC8B" w14:textId="4276F7C1" w:rsidR="00F95CB4" w:rsidRPr="002D5802" w:rsidRDefault="00F91850" w:rsidP="00F95CB4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Međuljudske veštine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, vertikalni razvoj, kognitivna i emocionalna prilagodljivost, </w:t>
      </w:r>
      <w:r w:rsidR="00026692" w:rsidRPr="002D5802">
        <w:rPr>
          <w:rFonts w:ascii="Arial" w:hAnsi="Arial" w:cs="Arial"/>
          <w:sz w:val="22"/>
          <w:szCs w:val="22"/>
          <w:lang w:val="sr-Latn-RS"/>
        </w:rPr>
        <w:t xml:space="preserve">koeficijent tehničkih veština 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26692" w:rsidRPr="002D5802">
        <w:rPr>
          <w:rFonts w:ascii="Arial" w:hAnsi="Arial" w:cs="Arial"/>
          <w:sz w:val="22"/>
          <w:szCs w:val="22"/>
          <w:lang w:val="sr-Latn-RS"/>
        </w:rPr>
        <w:t>(</w:t>
      </w:r>
      <w:proofErr w:type="spellStart"/>
      <w:r w:rsidR="00026692" w:rsidRPr="002D5802">
        <w:rPr>
          <w:rFonts w:ascii="Arial" w:hAnsi="Arial" w:cs="Arial"/>
          <w:sz w:val="22"/>
          <w:szCs w:val="22"/>
          <w:lang w:val="sr-Latn-RS"/>
        </w:rPr>
        <w:t>eng</w:t>
      </w:r>
      <w:proofErr w:type="spellEnd"/>
      <w:r w:rsidR="00026692" w:rsidRPr="002D5802">
        <w:rPr>
          <w:rFonts w:ascii="Arial" w:hAnsi="Arial" w:cs="Arial"/>
          <w:sz w:val="22"/>
          <w:szCs w:val="22"/>
          <w:lang w:val="sr-Latn-RS"/>
        </w:rPr>
        <w:t>. TQ)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, inovativni </w:t>
      </w:r>
      <w:r w:rsidR="00D3688C" w:rsidRPr="002D5802">
        <w:rPr>
          <w:rFonts w:ascii="Arial" w:hAnsi="Arial" w:cs="Arial"/>
          <w:sz w:val="22"/>
          <w:szCs w:val="22"/>
          <w:lang w:val="sr-Latn-RS"/>
        </w:rPr>
        <w:t>način razmi</w:t>
      </w:r>
      <w:r w:rsidR="00E25C56" w:rsidRPr="002D5802">
        <w:rPr>
          <w:rFonts w:ascii="Arial" w:hAnsi="Arial" w:cs="Arial"/>
          <w:sz w:val="22"/>
          <w:szCs w:val="22"/>
          <w:lang w:val="sr-Latn-RS"/>
        </w:rPr>
        <w:t>šljanja</w:t>
      </w:r>
      <w:r w:rsidRPr="002D5802">
        <w:rPr>
          <w:rFonts w:ascii="Arial" w:hAnsi="Arial" w:cs="Arial"/>
          <w:sz w:val="22"/>
          <w:szCs w:val="22"/>
          <w:lang w:val="sr-Latn-RS"/>
        </w:rPr>
        <w:t>.</w:t>
      </w:r>
    </w:p>
    <w:p w14:paraId="7ECE3EEA" w14:textId="2A0D5529" w:rsidR="00F91850" w:rsidRPr="002D5802" w:rsidRDefault="00B32454" w:rsidP="00F95CB4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Kulturna obuka</w:t>
      </w:r>
      <w:r w:rsidR="00F91850" w:rsidRPr="002D5802">
        <w:rPr>
          <w:rFonts w:ascii="Arial" w:hAnsi="Arial" w:cs="Arial"/>
          <w:sz w:val="22"/>
          <w:szCs w:val="22"/>
          <w:lang w:val="sr-Latn-RS"/>
        </w:rPr>
        <w:t xml:space="preserve">, </w:t>
      </w:r>
      <w:proofErr w:type="spellStart"/>
      <w:r w:rsidR="00F91850" w:rsidRPr="002D5802">
        <w:rPr>
          <w:rFonts w:ascii="Arial" w:hAnsi="Arial" w:cs="Arial"/>
          <w:sz w:val="22"/>
          <w:szCs w:val="22"/>
          <w:lang w:val="sr-Latn-RS"/>
        </w:rPr>
        <w:t>koučing</w:t>
      </w:r>
      <w:proofErr w:type="spellEnd"/>
      <w:r w:rsidR="00F91850" w:rsidRPr="002D5802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026692" w:rsidRPr="002D5802">
        <w:rPr>
          <w:rFonts w:ascii="Arial" w:hAnsi="Arial" w:cs="Arial"/>
          <w:sz w:val="22"/>
          <w:szCs w:val="22"/>
          <w:lang w:val="sr-Latn-RS"/>
        </w:rPr>
        <w:t>povezanost</w:t>
      </w:r>
      <w:r w:rsidR="00F91850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91850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i saradnja. </w:t>
      </w:r>
      <w:r w:rsidR="00F91850" w:rsidRPr="002D5802">
        <w:rPr>
          <w:rFonts w:ascii="Arial" w:hAnsi="Arial" w:cs="Arial"/>
          <w:sz w:val="22"/>
          <w:szCs w:val="22"/>
          <w:lang w:val="sr-Latn-RS"/>
        </w:rPr>
        <w:t xml:space="preserve">Briga </w:t>
      </w:r>
      <w:r w:rsidR="00E2181A" w:rsidRPr="002D5802">
        <w:rPr>
          <w:rFonts w:ascii="Arial" w:hAnsi="Arial" w:cs="Arial"/>
          <w:sz w:val="22"/>
          <w:szCs w:val="22"/>
          <w:lang w:val="sr-Latn-RS"/>
        </w:rPr>
        <w:t>za</w:t>
      </w:r>
      <w:r w:rsidR="00F91850" w:rsidRPr="002D5802">
        <w:rPr>
          <w:rFonts w:ascii="Arial" w:hAnsi="Arial" w:cs="Arial"/>
          <w:sz w:val="22"/>
          <w:szCs w:val="22"/>
          <w:lang w:val="sr-Latn-RS"/>
        </w:rPr>
        <w:t xml:space="preserve"> dobr</w:t>
      </w:r>
      <w:r w:rsidR="00E2181A" w:rsidRPr="002D5802">
        <w:rPr>
          <w:rFonts w:ascii="Arial" w:hAnsi="Arial" w:cs="Arial"/>
          <w:sz w:val="22"/>
          <w:szCs w:val="22"/>
          <w:lang w:val="sr-Latn-RS"/>
        </w:rPr>
        <w:t>obit</w:t>
      </w:r>
      <w:r w:rsidR="00F91850" w:rsidRPr="002D5802">
        <w:rPr>
          <w:rFonts w:ascii="Arial" w:hAnsi="Arial" w:cs="Arial"/>
          <w:sz w:val="22"/>
          <w:szCs w:val="22"/>
          <w:lang w:val="sr-Latn-RS"/>
        </w:rPr>
        <w:t xml:space="preserve"> ljudi: empatija, briga o </w:t>
      </w:r>
      <w:r w:rsidR="00E2181A" w:rsidRPr="002D5802">
        <w:rPr>
          <w:rFonts w:ascii="Arial" w:hAnsi="Arial" w:cs="Arial"/>
          <w:sz w:val="22"/>
          <w:szCs w:val="22"/>
          <w:lang w:val="sr-Latn-RS"/>
        </w:rPr>
        <w:t>duševnom stanju</w:t>
      </w:r>
      <w:r w:rsidR="00F91850" w:rsidRPr="002D5802">
        <w:rPr>
          <w:rFonts w:ascii="Arial" w:hAnsi="Arial" w:cs="Arial"/>
          <w:sz w:val="22"/>
          <w:szCs w:val="22"/>
          <w:lang w:val="sr-Latn-RS"/>
        </w:rPr>
        <w:t xml:space="preserve"> zaposlenih)</w:t>
      </w:r>
    </w:p>
    <w:p w14:paraId="0D214BBC" w14:textId="77777777" w:rsidR="001B4711" w:rsidRPr="002D5802" w:rsidRDefault="00F00C51" w:rsidP="004C1755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>Menadžeri igraju ključnu ulogu u upravljanju promenama unutar organizacije. To podrazumeva vođenje procesa promene, efikasno prenošenje vizije i ciljeva promene i pružanje pomo</w:t>
      </w:r>
      <w:bookmarkStart w:id="4" w:name="_Hlk166706403"/>
      <w:r w:rsidRPr="002D5802">
        <w:rPr>
          <w:rFonts w:ascii="Arial" w:hAnsi="Arial" w:cs="Arial"/>
          <w:sz w:val="22"/>
          <w:szCs w:val="22"/>
          <w:lang w:val="sr-Latn-RS"/>
        </w:rPr>
        <w:t>ć</w:t>
      </w:r>
      <w:bookmarkEnd w:id="4"/>
      <w:r w:rsidRPr="002D5802">
        <w:rPr>
          <w:rFonts w:ascii="Arial" w:hAnsi="Arial" w:cs="Arial"/>
          <w:sz w:val="22"/>
          <w:szCs w:val="22"/>
          <w:lang w:val="sr-Latn-RS"/>
        </w:rPr>
        <w:t xml:space="preserve">i zaposlenima da se prilagode novim načinima rada. </w:t>
      </w:r>
    </w:p>
    <w:p w14:paraId="701B3AF5" w14:textId="1703F02A" w:rsidR="00F00C51" w:rsidRPr="002D5802" w:rsidRDefault="00F00C51" w:rsidP="004C1755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 xml:space="preserve">Neke od ključnih odgovornosti menadžera u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upravljanju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promenama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uklju</w:t>
      </w:r>
      <w:bookmarkStart w:id="5" w:name="_Hlk166707158"/>
      <w:r w:rsidRPr="002D5802">
        <w:rPr>
          <w:rFonts w:ascii="Arial" w:hAnsi="Arial" w:cs="Arial"/>
          <w:sz w:val="22"/>
          <w:szCs w:val="22"/>
          <w:lang w:val="sr-Latn-RS"/>
        </w:rPr>
        <w:t>č</w:t>
      </w:r>
      <w:bookmarkEnd w:id="5"/>
      <w:r w:rsidRPr="002D5802">
        <w:rPr>
          <w:rFonts w:ascii="Arial" w:hAnsi="Arial" w:cs="Arial"/>
          <w:sz w:val="22"/>
          <w:szCs w:val="22"/>
          <w:lang w:val="sr-Latn-RS"/>
        </w:rPr>
        <w:t>uju:</w:t>
      </w:r>
    </w:p>
    <w:p w14:paraId="41C5F07B" w14:textId="5E2AFB92" w:rsidR="00F00C51" w:rsidRPr="002D5802" w:rsidRDefault="00F00C51" w:rsidP="004C1755">
      <w:pPr>
        <w:ind w:left="567"/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Efikasna komunikacija: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Menadžeri moraju jasno da prenesu razlog </w:t>
      </w:r>
      <w:r w:rsidR="00B07F4E" w:rsidRPr="002D5802">
        <w:rPr>
          <w:rFonts w:ascii="Arial" w:hAnsi="Arial" w:cs="Arial"/>
          <w:sz w:val="22"/>
          <w:szCs w:val="22"/>
          <w:lang w:val="sr-Latn-RS"/>
        </w:rPr>
        <w:t xml:space="preserve">za </w:t>
      </w:r>
      <w:r w:rsidRPr="002D5802">
        <w:rPr>
          <w:rFonts w:ascii="Arial" w:hAnsi="Arial" w:cs="Arial"/>
          <w:sz w:val="22"/>
          <w:szCs w:val="22"/>
          <w:lang w:val="sr-Latn-RS"/>
        </w:rPr>
        <w:t>promen</w:t>
      </w:r>
      <w:r w:rsidR="000D59E4" w:rsidRPr="002D5802">
        <w:rPr>
          <w:rFonts w:ascii="Arial" w:hAnsi="Arial" w:cs="Arial"/>
          <w:sz w:val="22"/>
          <w:szCs w:val="22"/>
          <w:lang w:val="sr-Latn-RS"/>
        </w:rPr>
        <w:t>u</w:t>
      </w:r>
      <w:r w:rsidRPr="002D5802">
        <w:rPr>
          <w:rFonts w:ascii="Arial" w:hAnsi="Arial" w:cs="Arial"/>
          <w:sz w:val="22"/>
          <w:szCs w:val="22"/>
          <w:lang w:val="sr-Latn-RS"/>
        </w:rPr>
        <w:t>, očekivane beneficije i kako će to uticati na zaposlene. To podrazumeva da budete transparentni, odgovarate na pitanja i da se pozabavite zabrinutošću zaposlenih kako biste izgradili poverenje i angažovanje.</w:t>
      </w:r>
    </w:p>
    <w:p w14:paraId="61A78555" w14:textId="36B96F5F" w:rsidR="00F00C51" w:rsidRPr="002D5802" w:rsidRDefault="00F00C51" w:rsidP="004C1755">
      <w:pPr>
        <w:ind w:left="567"/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Podrška i motivacija</w:t>
      </w:r>
      <w:r w:rsidRPr="002D5802">
        <w:rPr>
          <w:rFonts w:ascii="Arial" w:hAnsi="Arial" w:cs="Arial"/>
          <w:sz w:val="22"/>
          <w:szCs w:val="22"/>
          <w:lang w:val="sr-Latn-RS"/>
        </w:rPr>
        <w:t>: Menadžeri moraju da pruže emotivnu i motivacionu podršku svojim timovima tokom perioda promena. To može da podrazumeva pr</w:t>
      </w:r>
      <w:r w:rsidR="00650D20" w:rsidRPr="002D5802">
        <w:rPr>
          <w:rFonts w:ascii="Arial" w:hAnsi="Arial" w:cs="Arial"/>
          <w:sz w:val="22"/>
          <w:szCs w:val="22"/>
          <w:lang w:val="sr-Latn-RS"/>
        </w:rPr>
        <w:t>epoznavanje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i </w:t>
      </w:r>
      <w:r w:rsidR="00EE0B57" w:rsidRPr="002D5802">
        <w:rPr>
          <w:rFonts w:ascii="Arial" w:hAnsi="Arial" w:cs="Arial"/>
          <w:sz w:val="22"/>
          <w:szCs w:val="22"/>
          <w:lang w:val="sr-Latn-RS"/>
        </w:rPr>
        <w:t>validaciju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emocija zaposlenih, pružanje dodatnih resursa i obuke</w:t>
      </w:r>
      <w:r w:rsidR="002C6261" w:rsidRPr="002D5802">
        <w:rPr>
          <w:rFonts w:ascii="Arial" w:hAnsi="Arial" w:cs="Arial"/>
          <w:sz w:val="22"/>
          <w:szCs w:val="22"/>
          <w:lang w:val="sr-Latn-RS"/>
        </w:rPr>
        <w:t>,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slavljenje </w:t>
      </w:r>
      <w:r w:rsidR="003B40C1" w:rsidRPr="002D5802">
        <w:rPr>
          <w:rFonts w:ascii="Arial" w:hAnsi="Arial" w:cs="Arial"/>
          <w:sz w:val="22"/>
          <w:szCs w:val="22"/>
          <w:lang w:val="sr-Latn-RS"/>
        </w:rPr>
        <w:t>d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ostignuća </w:t>
      </w:r>
      <w:r w:rsidR="009A3EB7" w:rsidRPr="002D5802">
        <w:rPr>
          <w:rFonts w:ascii="Arial" w:hAnsi="Arial" w:cs="Arial"/>
          <w:sz w:val="22"/>
          <w:szCs w:val="22"/>
          <w:lang w:val="sr-Latn-RS"/>
        </w:rPr>
        <w:t xml:space="preserve">kada </w:t>
      </w:r>
      <w:r w:rsidR="0024243F" w:rsidRPr="002D5802">
        <w:rPr>
          <w:rFonts w:ascii="Arial" w:hAnsi="Arial" w:cs="Arial"/>
          <w:sz w:val="22"/>
          <w:szCs w:val="22"/>
          <w:lang w:val="sr-Latn-RS"/>
        </w:rPr>
        <w:t>se</w:t>
      </w:r>
      <w:r w:rsidR="00111912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1019C" w:rsidRPr="002D5802">
        <w:rPr>
          <w:rFonts w:ascii="Arial" w:hAnsi="Arial" w:cs="Arial"/>
          <w:sz w:val="22"/>
          <w:szCs w:val="22"/>
          <w:lang w:val="sr-Latn-RS"/>
        </w:rPr>
        <w:t>posti</w:t>
      </w:r>
      <w:r w:rsidR="00487E4E" w:rsidRPr="002D5802">
        <w:rPr>
          <w:rFonts w:ascii="Arial" w:hAnsi="Arial" w:cs="Arial"/>
          <w:sz w:val="22"/>
          <w:szCs w:val="22"/>
          <w:lang w:val="sr-Latn-RS"/>
        </w:rPr>
        <w:t>gnu</w:t>
      </w:r>
      <w:r w:rsidR="0061019C" w:rsidRPr="002D5802">
        <w:rPr>
          <w:rFonts w:ascii="Arial" w:hAnsi="Arial" w:cs="Arial"/>
          <w:sz w:val="22"/>
          <w:szCs w:val="22"/>
          <w:lang w:val="sr-Latn-RS"/>
        </w:rPr>
        <w:t xml:space="preserve"> važn</w:t>
      </w:r>
      <w:r w:rsidR="00102EF9" w:rsidRPr="002D5802">
        <w:rPr>
          <w:rFonts w:ascii="Arial" w:hAnsi="Arial" w:cs="Arial"/>
          <w:sz w:val="22"/>
          <w:szCs w:val="22"/>
          <w:lang w:val="sr-Latn-RS"/>
        </w:rPr>
        <w:t>i ciljevi</w:t>
      </w:r>
      <w:r w:rsidR="0061019C"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sz w:val="22"/>
          <w:szCs w:val="22"/>
          <w:lang w:val="sr-Latn-RS"/>
        </w:rPr>
        <w:t>u procesu promene.</w:t>
      </w:r>
    </w:p>
    <w:p w14:paraId="72B3083C" w14:textId="43EEA4B9" w:rsidR="00F00C51" w:rsidRPr="002D5802" w:rsidRDefault="00EE0B57" w:rsidP="004C1755">
      <w:pPr>
        <w:ind w:left="567"/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Uzori u</w:t>
      </w:r>
      <w:r w:rsidR="000B05B8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ponašanju</w:t>
      </w:r>
      <w:r w:rsidR="00F00C51" w:rsidRPr="002D5802">
        <w:rPr>
          <w:rFonts w:ascii="Arial" w:hAnsi="Arial" w:cs="Arial"/>
          <w:b/>
          <w:bCs/>
          <w:sz w:val="22"/>
          <w:szCs w:val="22"/>
          <w:lang w:val="sr-Latn-RS"/>
        </w:rPr>
        <w:t>:</w:t>
      </w:r>
      <w:r w:rsidR="00F00C51" w:rsidRPr="002D5802">
        <w:rPr>
          <w:rFonts w:ascii="Arial" w:hAnsi="Arial" w:cs="Arial"/>
          <w:sz w:val="22"/>
          <w:szCs w:val="22"/>
          <w:lang w:val="sr-Latn-RS"/>
        </w:rPr>
        <w:t xml:space="preserve"> Menadžeri</w:t>
      </w:r>
      <w:r w:rsidR="004623B4" w:rsidRPr="002D5802">
        <w:rPr>
          <w:rFonts w:ascii="Arial" w:hAnsi="Arial" w:cs="Arial"/>
          <w:sz w:val="22"/>
          <w:szCs w:val="22"/>
          <w:lang w:val="sr-Latn-RS"/>
        </w:rPr>
        <w:t xml:space="preserve"> moraju</w:t>
      </w:r>
      <w:r w:rsidR="00F00C51" w:rsidRPr="002D5802">
        <w:rPr>
          <w:rFonts w:ascii="Arial" w:hAnsi="Arial" w:cs="Arial"/>
          <w:sz w:val="22"/>
          <w:szCs w:val="22"/>
          <w:lang w:val="sr-Latn-RS"/>
        </w:rPr>
        <w:t xml:space="preserve"> da deluju kao uzor</w:t>
      </w:r>
      <w:r w:rsidR="004623B4" w:rsidRPr="002D5802">
        <w:rPr>
          <w:rFonts w:ascii="Arial" w:hAnsi="Arial" w:cs="Arial"/>
          <w:sz w:val="22"/>
          <w:szCs w:val="22"/>
          <w:lang w:val="sr-Latn-RS"/>
        </w:rPr>
        <w:t>i pokazu</w:t>
      </w:r>
      <w:r w:rsidR="00F00C51" w:rsidRPr="002D5802">
        <w:rPr>
          <w:rFonts w:ascii="Arial" w:hAnsi="Arial" w:cs="Arial"/>
          <w:sz w:val="22"/>
          <w:szCs w:val="22"/>
          <w:lang w:val="sr-Latn-RS"/>
        </w:rPr>
        <w:t>jući svoju posvećenost promen</w:t>
      </w:r>
      <w:r w:rsidR="00245035" w:rsidRPr="002D5802">
        <w:rPr>
          <w:rFonts w:ascii="Arial" w:hAnsi="Arial" w:cs="Arial"/>
          <w:sz w:val="22"/>
          <w:szCs w:val="22"/>
          <w:lang w:val="sr-Latn-RS"/>
        </w:rPr>
        <w:t>ama</w:t>
      </w:r>
      <w:r w:rsidR="009A1F7D" w:rsidRPr="002D5802">
        <w:rPr>
          <w:rFonts w:ascii="Arial" w:hAnsi="Arial" w:cs="Arial"/>
          <w:sz w:val="22"/>
          <w:szCs w:val="22"/>
          <w:lang w:val="sr-Latn-RS"/>
        </w:rPr>
        <w:t xml:space="preserve"> i</w:t>
      </w:r>
      <w:r w:rsidR="00F00C51" w:rsidRPr="002D5802">
        <w:rPr>
          <w:rFonts w:ascii="Arial" w:hAnsi="Arial" w:cs="Arial"/>
          <w:sz w:val="22"/>
          <w:szCs w:val="22"/>
          <w:lang w:val="sr-Latn-RS"/>
        </w:rPr>
        <w:t xml:space="preserve"> usvajanj</w:t>
      </w:r>
      <w:r w:rsidR="00245035" w:rsidRPr="002D5802">
        <w:rPr>
          <w:rFonts w:ascii="Arial" w:hAnsi="Arial" w:cs="Arial"/>
          <w:sz w:val="22"/>
          <w:szCs w:val="22"/>
          <w:lang w:val="sr-Latn-RS"/>
        </w:rPr>
        <w:t>em</w:t>
      </w:r>
      <w:r w:rsidR="00F00C51" w:rsidRPr="002D5802">
        <w:rPr>
          <w:rFonts w:ascii="Arial" w:hAnsi="Arial" w:cs="Arial"/>
          <w:sz w:val="22"/>
          <w:szCs w:val="22"/>
          <w:lang w:val="sr-Latn-RS"/>
        </w:rPr>
        <w:t xml:space="preserve"> novih procesa i</w:t>
      </w:r>
      <w:r w:rsidR="00A2057B" w:rsidRPr="002D5802">
        <w:rPr>
          <w:rFonts w:ascii="Arial" w:hAnsi="Arial" w:cs="Arial"/>
          <w:sz w:val="22"/>
          <w:szCs w:val="22"/>
          <w:lang w:val="sr-Latn-RS"/>
        </w:rPr>
        <w:t xml:space="preserve"> potrebnih</w:t>
      </w:r>
      <w:r w:rsidR="00F00C51" w:rsidRPr="002D5802">
        <w:rPr>
          <w:rFonts w:ascii="Arial" w:hAnsi="Arial" w:cs="Arial"/>
          <w:sz w:val="22"/>
          <w:szCs w:val="22"/>
          <w:lang w:val="sr-Latn-RS"/>
        </w:rPr>
        <w:t xml:space="preserve"> ponašanja. To pomaže da se ulije poverenje zaposlenima i poka</w:t>
      </w:r>
      <w:r w:rsidR="000C5C9F" w:rsidRPr="002D5802">
        <w:rPr>
          <w:rFonts w:ascii="Arial" w:hAnsi="Arial" w:cs="Arial"/>
          <w:sz w:val="22"/>
          <w:szCs w:val="22"/>
          <w:lang w:val="sr-Latn-RS"/>
        </w:rPr>
        <w:t>že</w:t>
      </w:r>
      <w:r w:rsidR="00F00C51" w:rsidRPr="002D5802">
        <w:rPr>
          <w:rFonts w:ascii="Arial" w:hAnsi="Arial" w:cs="Arial"/>
          <w:sz w:val="22"/>
          <w:szCs w:val="22"/>
          <w:lang w:val="sr-Latn-RS"/>
        </w:rPr>
        <w:t xml:space="preserve"> im </w:t>
      </w:r>
      <w:r w:rsidR="000C5C9F" w:rsidRPr="002D5802">
        <w:rPr>
          <w:rFonts w:ascii="Arial" w:hAnsi="Arial" w:cs="Arial"/>
          <w:sz w:val="22"/>
          <w:szCs w:val="22"/>
          <w:lang w:val="sr-Latn-RS"/>
        </w:rPr>
        <w:t xml:space="preserve">se </w:t>
      </w:r>
      <w:r w:rsidR="00F00C51" w:rsidRPr="002D5802">
        <w:rPr>
          <w:rFonts w:ascii="Arial" w:hAnsi="Arial" w:cs="Arial"/>
          <w:sz w:val="22"/>
          <w:szCs w:val="22"/>
          <w:lang w:val="sr-Latn-RS"/>
        </w:rPr>
        <w:t>da je promena moguća i korisna.</w:t>
      </w:r>
    </w:p>
    <w:p w14:paraId="768CE6A9" w14:textId="77777777" w:rsidR="00D41989" w:rsidRPr="002D5802" w:rsidRDefault="00D41989" w:rsidP="004C1755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0F4BA210" w14:textId="240192B1" w:rsidR="00F00C51" w:rsidRPr="002D5802" w:rsidRDefault="00F00C51" w:rsidP="004C1755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 xml:space="preserve">Pored upravljanja promenama, menadžeri takođe imaju odgovornost da 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obučavaju i razvijaju svoje zaposlene 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kako bi mogli efikasno da obavljaju svoje trenutne i buduće uloge. To podrazumeva identifikovanje potreba za obukom zaposlenih, pružanje mogućnosti razvoja i pružanje konstruktivnih povratnih informacija radi poboljšanja </w:t>
      </w:r>
      <w:r w:rsidR="008572FB" w:rsidRPr="002D5802">
        <w:rPr>
          <w:rFonts w:ascii="Arial" w:hAnsi="Arial" w:cs="Arial"/>
          <w:sz w:val="22"/>
          <w:szCs w:val="22"/>
          <w:lang w:val="sr-Latn-RS"/>
        </w:rPr>
        <w:t>u</w:t>
      </w:r>
      <w:r w:rsidR="00575344" w:rsidRPr="002D5802">
        <w:rPr>
          <w:rFonts w:ascii="Arial" w:hAnsi="Arial" w:cs="Arial"/>
          <w:sz w:val="22"/>
          <w:szCs w:val="22"/>
          <w:lang w:val="sr-Latn-RS"/>
        </w:rPr>
        <w:t>činka</w:t>
      </w:r>
      <w:r w:rsidRPr="002D5802">
        <w:rPr>
          <w:rFonts w:ascii="Arial" w:hAnsi="Arial" w:cs="Arial"/>
          <w:sz w:val="22"/>
          <w:szCs w:val="22"/>
          <w:lang w:val="sr-Latn-RS"/>
        </w:rPr>
        <w:t>.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="0010373C" w:rsidRPr="002D5802">
        <w:rPr>
          <w:rFonts w:ascii="Arial" w:hAnsi="Arial" w:cs="Arial"/>
          <w:sz w:val="22"/>
          <w:szCs w:val="22"/>
          <w:lang w:val="sr-Latn-RS"/>
        </w:rPr>
        <w:t>Kako to mogu da urade?</w:t>
      </w:r>
    </w:p>
    <w:p w14:paraId="680F50B0" w14:textId="6B92A6A2" w:rsidR="004254E9" w:rsidRPr="002D5802" w:rsidRDefault="00F00C51" w:rsidP="00C47E03">
      <w:pPr>
        <w:pStyle w:val="a5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>Identifikovanje potreba za obukom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FE47CB" w:rsidRPr="002D5802">
        <w:rPr>
          <w:rFonts w:ascii="Arial" w:hAnsi="Arial" w:cs="Arial"/>
          <w:sz w:val="22"/>
          <w:szCs w:val="22"/>
          <w:lang w:val="sr-Latn-RS"/>
        </w:rPr>
        <w:t>r</w:t>
      </w:r>
      <w:r w:rsidRPr="002D5802">
        <w:rPr>
          <w:rFonts w:ascii="Arial" w:hAnsi="Arial" w:cs="Arial"/>
          <w:sz w:val="22"/>
          <w:szCs w:val="22"/>
          <w:lang w:val="sr-Latn-RS"/>
        </w:rPr>
        <w:t>edovno procenj</w:t>
      </w:r>
      <w:r w:rsidR="00993013" w:rsidRPr="002D5802">
        <w:rPr>
          <w:rFonts w:ascii="Arial" w:hAnsi="Arial" w:cs="Arial"/>
          <w:sz w:val="22"/>
          <w:szCs w:val="22"/>
          <w:lang w:val="sr-Latn-RS"/>
        </w:rPr>
        <w:t>ivanje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veštin</w:t>
      </w:r>
      <w:r w:rsidR="00993013" w:rsidRPr="002D5802">
        <w:rPr>
          <w:rFonts w:ascii="Arial" w:hAnsi="Arial" w:cs="Arial"/>
          <w:sz w:val="22"/>
          <w:szCs w:val="22"/>
          <w:lang w:val="sr-Latn-RS"/>
        </w:rPr>
        <w:t>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i kompetencij</w:t>
      </w:r>
      <w:r w:rsidR="00993013" w:rsidRPr="002D5802">
        <w:rPr>
          <w:rFonts w:ascii="Arial" w:hAnsi="Arial" w:cs="Arial"/>
          <w:sz w:val="22"/>
          <w:szCs w:val="22"/>
          <w:lang w:val="sr-Latn-RS"/>
        </w:rPr>
        <w:t>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vaših zaposlenih kako biste identifikovali oblasti za poboljšanje i potrebe obuke. To može da </w:t>
      </w:r>
      <w:r w:rsidRPr="002D5802">
        <w:rPr>
          <w:rFonts w:ascii="Arial" w:hAnsi="Arial" w:cs="Arial"/>
          <w:sz w:val="22"/>
          <w:szCs w:val="22"/>
          <w:lang w:val="sr-Latn-RS"/>
        </w:rPr>
        <w:lastRenderedPageBreak/>
        <w:t xml:space="preserve">podrazumeva sprovođenje procene </w:t>
      </w:r>
      <w:r w:rsidR="00194A68" w:rsidRPr="002D5802">
        <w:rPr>
          <w:rFonts w:ascii="Arial" w:hAnsi="Arial" w:cs="Arial"/>
          <w:sz w:val="22"/>
          <w:szCs w:val="22"/>
          <w:lang w:val="sr-Latn-RS"/>
        </w:rPr>
        <w:t>učinka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, prikupljanje informacija od klijenata ili kolega i praćenje trendova tržišta rada kako bi se identifikovale </w:t>
      </w:r>
      <w:r w:rsidR="00F47E92" w:rsidRPr="002D5802">
        <w:rPr>
          <w:rFonts w:ascii="Arial" w:hAnsi="Arial" w:cs="Arial"/>
          <w:sz w:val="22"/>
          <w:szCs w:val="22"/>
          <w:lang w:val="sr-Latn-RS"/>
        </w:rPr>
        <w:t>nov</w:t>
      </w:r>
      <w:r w:rsidR="00B37D15" w:rsidRPr="002D5802">
        <w:rPr>
          <w:rFonts w:ascii="Arial" w:hAnsi="Arial" w:cs="Arial"/>
          <w:sz w:val="22"/>
          <w:szCs w:val="22"/>
          <w:lang w:val="sr-Latn-RS"/>
        </w:rPr>
        <w:t>e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veštine.</w:t>
      </w:r>
    </w:p>
    <w:p w14:paraId="02290D17" w14:textId="77777777" w:rsidR="004254E9" w:rsidRPr="002D5802" w:rsidRDefault="004254E9" w:rsidP="004254E9">
      <w:pPr>
        <w:pStyle w:val="a5"/>
        <w:ind w:left="426"/>
        <w:jc w:val="both"/>
        <w:rPr>
          <w:rFonts w:ascii="Arial" w:hAnsi="Arial" w:cs="Arial"/>
          <w:sz w:val="6"/>
          <w:szCs w:val="6"/>
          <w:lang w:val="sr-Latn-RS"/>
        </w:rPr>
      </w:pPr>
    </w:p>
    <w:p w14:paraId="1624DBFD" w14:textId="5CFE7A70" w:rsidR="004254E9" w:rsidRPr="002D5802" w:rsidRDefault="00F00C51" w:rsidP="00C122A0">
      <w:pPr>
        <w:pStyle w:val="a5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Pružanje konstruktivnih povratnih informacija i smernica </w:t>
      </w:r>
      <w:r w:rsidR="000108B6" w:rsidRPr="002D5802">
        <w:rPr>
          <w:rFonts w:ascii="Arial" w:hAnsi="Arial" w:cs="Arial"/>
          <w:sz w:val="22"/>
          <w:szCs w:val="22"/>
          <w:lang w:val="sr-Latn-RS"/>
        </w:rPr>
        <w:t xml:space="preserve">zaposlenima o njihovom učinku i o tome kako da se poboljšaju. To može da uključuje postavljanje personalizovanih razvojnih ciljeva, pružanje mogućnosti za vežbanje novih veština i pružanje </w:t>
      </w:r>
      <w:r w:rsidR="00A550C6" w:rsidRPr="002D5802">
        <w:rPr>
          <w:rFonts w:ascii="Arial" w:hAnsi="Arial" w:cs="Arial"/>
          <w:sz w:val="22"/>
          <w:szCs w:val="22"/>
          <w:lang w:val="sr-Latn-RS"/>
        </w:rPr>
        <w:t xml:space="preserve">stalne </w:t>
      </w:r>
      <w:r w:rsidR="000108B6" w:rsidRPr="002D5802">
        <w:rPr>
          <w:rFonts w:ascii="Arial" w:hAnsi="Arial" w:cs="Arial"/>
          <w:sz w:val="22"/>
          <w:szCs w:val="22"/>
          <w:lang w:val="sr-Latn-RS"/>
        </w:rPr>
        <w:t>podrške za prevazilaženje prepreka.</w:t>
      </w:r>
    </w:p>
    <w:p w14:paraId="1F183AC6" w14:textId="77777777" w:rsidR="004254E9" w:rsidRPr="002D5802" w:rsidRDefault="004254E9" w:rsidP="004254E9">
      <w:pPr>
        <w:pStyle w:val="a5"/>
        <w:rPr>
          <w:rFonts w:ascii="Arial" w:hAnsi="Arial" w:cs="Arial"/>
          <w:b/>
          <w:bCs/>
          <w:sz w:val="6"/>
          <w:szCs w:val="6"/>
          <w:lang w:val="sr-Latn-RS"/>
        </w:rPr>
      </w:pPr>
    </w:p>
    <w:p w14:paraId="3A1B84C6" w14:textId="0887823D" w:rsidR="004254E9" w:rsidRPr="002D5802" w:rsidRDefault="00F00C51" w:rsidP="00877AD5">
      <w:pPr>
        <w:pStyle w:val="a5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Olakšavanje učenja na poslu </w:t>
      </w:r>
      <w:r w:rsidRPr="002D5802">
        <w:rPr>
          <w:rFonts w:ascii="Arial" w:hAnsi="Arial" w:cs="Arial"/>
          <w:sz w:val="22"/>
          <w:szCs w:val="22"/>
          <w:lang w:val="sr-Latn-RS"/>
        </w:rPr>
        <w:t>dodeljivanjem izazovnih</w:t>
      </w: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Pr="002D5802">
        <w:rPr>
          <w:rFonts w:ascii="Arial" w:hAnsi="Arial" w:cs="Arial"/>
          <w:sz w:val="22"/>
          <w:szCs w:val="22"/>
          <w:lang w:val="sr-Latn-RS"/>
        </w:rPr>
        <w:t>projekata, podsticanjem saradnje među kolegama i obezbeđivanjem pristupa resursima i alat</w:t>
      </w:r>
      <w:r w:rsidR="00A54252" w:rsidRPr="002D5802">
        <w:rPr>
          <w:rFonts w:ascii="Arial" w:hAnsi="Arial" w:cs="Arial"/>
          <w:sz w:val="22"/>
          <w:szCs w:val="22"/>
          <w:lang w:val="sr-Latn-RS"/>
        </w:rPr>
        <w:t>ima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za učenje. To omogućava zaposlenima da steknu nove veštine i znanja dok svakodnevno </w:t>
      </w:r>
      <w:r w:rsidR="008B3BB1" w:rsidRPr="002D5802">
        <w:rPr>
          <w:rFonts w:ascii="Arial" w:hAnsi="Arial" w:cs="Arial"/>
          <w:sz w:val="22"/>
          <w:szCs w:val="22"/>
          <w:lang w:val="sr-Latn-RS"/>
        </w:rPr>
        <w:t>obavljaju svoj posao</w:t>
      </w:r>
      <w:r w:rsidRPr="002D5802">
        <w:rPr>
          <w:rFonts w:ascii="Arial" w:hAnsi="Arial" w:cs="Arial"/>
          <w:sz w:val="22"/>
          <w:szCs w:val="22"/>
          <w:lang w:val="sr-Latn-RS"/>
        </w:rPr>
        <w:t>.</w:t>
      </w:r>
    </w:p>
    <w:p w14:paraId="4CC16803" w14:textId="77777777" w:rsidR="004254E9" w:rsidRPr="002D5802" w:rsidRDefault="004254E9" w:rsidP="004254E9">
      <w:pPr>
        <w:pStyle w:val="a5"/>
        <w:rPr>
          <w:rFonts w:ascii="Arial" w:hAnsi="Arial" w:cs="Arial"/>
          <w:b/>
          <w:bCs/>
          <w:sz w:val="6"/>
          <w:szCs w:val="6"/>
          <w:lang w:val="sr-Latn-RS"/>
        </w:rPr>
      </w:pPr>
    </w:p>
    <w:p w14:paraId="6A975FD8" w14:textId="409E1E1C" w:rsidR="00F00C51" w:rsidRPr="002D5802" w:rsidRDefault="00F00C51" w:rsidP="00877AD5">
      <w:pPr>
        <w:pStyle w:val="a5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Promovisanje kulture učenja 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unutar vašeg tima prepoznavanjem i nagrađivanjem učenja i razvoja, podsticanjem razmene znanja među kolegama i </w:t>
      </w:r>
      <w:r w:rsidR="004B4AA6" w:rsidRPr="002D5802">
        <w:rPr>
          <w:rFonts w:ascii="Arial" w:hAnsi="Arial" w:cs="Arial"/>
          <w:sz w:val="22"/>
          <w:szCs w:val="22"/>
          <w:lang w:val="sr-Latn-RS"/>
        </w:rPr>
        <w:t>slavljenjem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dostignuća vezanih za profesionalni razvoj. To stvara okruženje u kojem se zaposleni osećaju motivisano i podržano da nastave da rastu i usavršavaju se.</w:t>
      </w:r>
    </w:p>
    <w:p w14:paraId="7E4CC9BF" w14:textId="22C12571" w:rsidR="006D5347" w:rsidRPr="002D5802" w:rsidRDefault="001B4711" w:rsidP="001B4711">
      <w:pPr>
        <w:ind w:left="66"/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 xml:space="preserve">Možemo zaključiti tako što ćemo </w:t>
      </w:r>
      <w:r w:rsidR="001B6C91" w:rsidRPr="002D5802">
        <w:rPr>
          <w:rFonts w:ascii="Arial" w:hAnsi="Arial" w:cs="Arial"/>
          <w:sz w:val="22"/>
          <w:szCs w:val="22"/>
          <w:lang w:val="sr-Latn-RS"/>
        </w:rPr>
        <w:t>istaći</w:t>
      </w:r>
      <w:r w:rsidRPr="002D5802">
        <w:rPr>
          <w:rFonts w:ascii="Arial" w:hAnsi="Arial" w:cs="Arial"/>
          <w:sz w:val="22"/>
          <w:szCs w:val="22"/>
          <w:lang w:val="sr-Latn-RS"/>
        </w:rPr>
        <w:t xml:space="preserve"> da menadžeri </w:t>
      </w:r>
      <w:r w:rsidR="00F00C51" w:rsidRPr="002D5802">
        <w:rPr>
          <w:rFonts w:ascii="Arial" w:hAnsi="Arial" w:cs="Arial"/>
          <w:b/>
          <w:bCs/>
          <w:sz w:val="22"/>
          <w:szCs w:val="22"/>
          <w:lang w:val="sr-Latn-RS"/>
        </w:rPr>
        <w:t>igraju k</w:t>
      </w:r>
      <w:r w:rsidR="00256F56" w:rsidRPr="002D5802">
        <w:rPr>
          <w:rFonts w:ascii="Arial" w:hAnsi="Arial" w:cs="Arial"/>
          <w:b/>
          <w:bCs/>
          <w:sz w:val="22"/>
          <w:szCs w:val="22"/>
          <w:lang w:val="sr-Latn-RS"/>
        </w:rPr>
        <w:t>lju</w:t>
      </w:r>
      <w:r w:rsidR="00F00C51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čnu ulogu </w:t>
      </w:r>
      <w:r w:rsidR="001B7390" w:rsidRPr="002D5802">
        <w:rPr>
          <w:rFonts w:ascii="Arial" w:hAnsi="Arial" w:cs="Arial"/>
          <w:b/>
          <w:bCs/>
          <w:sz w:val="22"/>
          <w:szCs w:val="22"/>
          <w:lang w:val="sr-Latn-RS"/>
        </w:rPr>
        <w:t xml:space="preserve">kako </w:t>
      </w:r>
      <w:r w:rsidR="00F00C51" w:rsidRPr="002D5802">
        <w:rPr>
          <w:rFonts w:ascii="Arial" w:hAnsi="Arial" w:cs="Arial"/>
          <w:sz w:val="22"/>
          <w:szCs w:val="22"/>
          <w:lang w:val="sr-Latn-RS"/>
        </w:rPr>
        <w:t xml:space="preserve">u upravljanju promenama </w:t>
      </w:r>
      <w:r w:rsidR="001B7390" w:rsidRPr="002D5802">
        <w:rPr>
          <w:rFonts w:ascii="Arial" w:hAnsi="Arial" w:cs="Arial"/>
          <w:sz w:val="22"/>
          <w:szCs w:val="22"/>
          <w:lang w:val="sr-Latn-RS"/>
        </w:rPr>
        <w:t xml:space="preserve">tako </w:t>
      </w:r>
      <w:r w:rsidR="00F00C51" w:rsidRPr="002D5802">
        <w:rPr>
          <w:rFonts w:ascii="Arial" w:hAnsi="Arial" w:cs="Arial"/>
          <w:sz w:val="22"/>
          <w:szCs w:val="22"/>
          <w:lang w:val="sr-Latn-RS"/>
        </w:rPr>
        <w:t xml:space="preserve">i u obuci zaposlenih. Oni deluju kao lideri i moderatori koji vode svoje timove kroz periode promena, </w:t>
      </w:r>
      <w:r w:rsidR="00B67757" w:rsidRPr="002D5802">
        <w:rPr>
          <w:rFonts w:ascii="Arial" w:hAnsi="Arial" w:cs="Arial"/>
          <w:sz w:val="22"/>
          <w:szCs w:val="22"/>
          <w:lang w:val="sr-Latn-RS"/>
        </w:rPr>
        <w:t>saopštavaju</w:t>
      </w:r>
      <w:r w:rsidR="00F00C51" w:rsidRPr="002D5802">
        <w:rPr>
          <w:rFonts w:ascii="Arial" w:hAnsi="Arial" w:cs="Arial"/>
          <w:sz w:val="22"/>
          <w:szCs w:val="22"/>
          <w:lang w:val="sr-Latn-RS"/>
        </w:rPr>
        <w:t xml:space="preserve"> viziju i ciljeve promena i pomažu zaposlenima da steknu veštine potrebne za prilagođavanje i napredovanje u poslovnom okruženju koje se stalno razvija. Vaša sposobnost da efikasno upravljate promenama i razvojem zaposlenih je od k</w:t>
      </w:r>
      <w:r w:rsidR="00D42040" w:rsidRPr="002D5802">
        <w:rPr>
          <w:rFonts w:ascii="Arial" w:hAnsi="Arial" w:cs="Arial"/>
          <w:sz w:val="22"/>
          <w:szCs w:val="22"/>
          <w:lang w:val="sr-Latn-RS"/>
        </w:rPr>
        <w:t>lju</w:t>
      </w:r>
      <w:r w:rsidR="00F00C51" w:rsidRPr="002D5802">
        <w:rPr>
          <w:rFonts w:ascii="Arial" w:hAnsi="Arial" w:cs="Arial"/>
          <w:sz w:val="22"/>
          <w:szCs w:val="22"/>
          <w:lang w:val="sr-Latn-RS"/>
        </w:rPr>
        <w:t>čnog značaja za dugoročni uspeh organizacije.</w:t>
      </w:r>
    </w:p>
    <w:p w14:paraId="1D1EB0CE" w14:textId="56C29965" w:rsidR="006A3D2C" w:rsidRPr="002D5802" w:rsidRDefault="006A3D2C" w:rsidP="007F65FF">
      <w:pPr>
        <w:spacing w:line="240" w:lineRule="auto"/>
        <w:ind w:left="426"/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  <w:t>Madrid, april 2024.</w:t>
      </w:r>
    </w:p>
    <w:p w14:paraId="197EFDE6" w14:textId="2D9AFBFB" w:rsidR="00A54B24" w:rsidRPr="002D5802" w:rsidRDefault="00A54B24" w:rsidP="007F65FF">
      <w:pPr>
        <w:spacing w:line="240" w:lineRule="auto"/>
        <w:ind w:left="426"/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proofErr w:type="spellStart"/>
      <w:r w:rsidRPr="002D5802">
        <w:rPr>
          <w:rFonts w:ascii="Arial" w:hAnsi="Arial" w:cs="Arial"/>
          <w:sz w:val="22"/>
          <w:szCs w:val="22"/>
          <w:lang w:val="sr-Latn-RS"/>
        </w:rPr>
        <w:t>Belén</w:t>
      </w:r>
      <w:proofErr w:type="spellEnd"/>
      <w:r w:rsidRPr="002D5802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2D5802">
        <w:rPr>
          <w:rFonts w:ascii="Arial" w:hAnsi="Arial" w:cs="Arial"/>
          <w:sz w:val="22"/>
          <w:szCs w:val="22"/>
          <w:lang w:val="sr-Latn-RS"/>
        </w:rPr>
        <w:t>Ferrer</w:t>
      </w:r>
      <w:proofErr w:type="spellEnd"/>
    </w:p>
    <w:p w14:paraId="37E9CEAE" w14:textId="7A601530" w:rsidR="00A54B24" w:rsidRPr="002D5802" w:rsidRDefault="00A54B24" w:rsidP="007F65FF">
      <w:pPr>
        <w:spacing w:line="240" w:lineRule="auto"/>
        <w:ind w:left="426"/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="00026692" w:rsidRPr="002D5802">
        <w:rPr>
          <w:rFonts w:ascii="Arial" w:hAnsi="Arial" w:cs="Arial"/>
          <w:sz w:val="22"/>
          <w:szCs w:val="22"/>
          <w:lang w:val="sr-Latn-RS"/>
        </w:rPr>
        <w:t>Direktor Sektora za restrukturiranje</w:t>
      </w:r>
    </w:p>
    <w:p w14:paraId="370B72B1" w14:textId="2F851E24" w:rsidR="00A54B24" w:rsidRPr="001414A2" w:rsidRDefault="00A54B24" w:rsidP="007F65FF">
      <w:pPr>
        <w:spacing w:line="240" w:lineRule="auto"/>
        <w:ind w:left="426"/>
        <w:jc w:val="both"/>
        <w:rPr>
          <w:rFonts w:ascii="Arial" w:hAnsi="Arial" w:cs="Arial"/>
          <w:sz w:val="22"/>
          <w:szCs w:val="22"/>
          <w:lang w:val="sr-Latn-RS"/>
        </w:rPr>
      </w:pP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</w:r>
      <w:r w:rsidRPr="002D5802">
        <w:rPr>
          <w:rFonts w:ascii="Arial" w:hAnsi="Arial" w:cs="Arial"/>
          <w:sz w:val="22"/>
          <w:szCs w:val="22"/>
          <w:lang w:val="sr-Latn-RS"/>
        </w:rPr>
        <w:tab/>
        <w:t>LEE HECHT HARRISON, S.L. (LHH)</w:t>
      </w:r>
    </w:p>
    <w:sectPr w:rsidR="00A54B24" w:rsidRPr="001414A2" w:rsidSect="003C3007">
      <w:head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78278" w14:textId="77777777" w:rsidR="00866BC7" w:rsidRDefault="00866BC7" w:rsidP="00E65A05">
      <w:pPr>
        <w:spacing w:after="0" w:line="240" w:lineRule="auto"/>
      </w:pPr>
      <w:r>
        <w:separator/>
      </w:r>
    </w:p>
  </w:endnote>
  <w:endnote w:type="continuationSeparator" w:id="0">
    <w:p w14:paraId="0C459C95" w14:textId="77777777" w:rsidR="00866BC7" w:rsidRDefault="00866BC7" w:rsidP="00E6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EABE3" w14:textId="77777777" w:rsidR="00866BC7" w:rsidRDefault="00866BC7" w:rsidP="00E65A05">
      <w:pPr>
        <w:spacing w:after="0" w:line="240" w:lineRule="auto"/>
      </w:pPr>
      <w:r>
        <w:separator/>
      </w:r>
    </w:p>
  </w:footnote>
  <w:footnote w:type="continuationSeparator" w:id="0">
    <w:p w14:paraId="38332577" w14:textId="77777777" w:rsidR="00866BC7" w:rsidRDefault="00866BC7" w:rsidP="00E6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341CC" w14:textId="1E45EE1B" w:rsidR="00E65A05" w:rsidRDefault="00E65A05">
    <w:pPr>
      <w:pStyle w:val="ab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A0D7932" wp14:editId="11397B93">
          <wp:simplePos x="0" y="0"/>
          <wp:positionH relativeFrom="margin">
            <wp:posOffset>-183515</wp:posOffset>
          </wp:positionH>
          <wp:positionV relativeFrom="margin">
            <wp:posOffset>-601345</wp:posOffset>
          </wp:positionV>
          <wp:extent cx="2441575" cy="558165"/>
          <wp:effectExtent l="0" t="0" r="0" b="0"/>
          <wp:wrapTight wrapText="bothSides">
            <wp:wrapPolygon edited="0">
              <wp:start x="12640" y="0"/>
              <wp:lineTo x="0" y="2949"/>
              <wp:lineTo x="0" y="16956"/>
              <wp:lineTo x="12640" y="20642"/>
              <wp:lineTo x="21403" y="20642"/>
              <wp:lineTo x="21403" y="0"/>
              <wp:lineTo x="12640" y="0"/>
            </wp:wrapPolygon>
          </wp:wrapTight>
          <wp:docPr id="198922793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5A05">
      <w:t xml:space="preserve"> </w:t>
    </w:r>
    <w:r w:rsidRPr="00E65A05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69089D2" wp14:editId="7A12C512">
          <wp:simplePos x="0" y="0"/>
          <wp:positionH relativeFrom="margin">
            <wp:align>right</wp:align>
          </wp:positionH>
          <wp:positionV relativeFrom="page">
            <wp:posOffset>228307</wp:posOffset>
          </wp:positionV>
          <wp:extent cx="1077595" cy="509270"/>
          <wp:effectExtent l="0" t="0" r="0" b="0"/>
          <wp:wrapTight wrapText="bothSides">
            <wp:wrapPolygon edited="0">
              <wp:start x="1527" y="808"/>
              <wp:lineTo x="1527" y="19392"/>
              <wp:lineTo x="21002" y="19392"/>
              <wp:lineTo x="21002" y="808"/>
              <wp:lineTo x="1527" y="808"/>
            </wp:wrapPolygon>
          </wp:wrapTight>
          <wp:docPr id="3" name="Picture 53">
            <a:extLst xmlns:a="http://schemas.openxmlformats.org/drawingml/2006/main">
              <a:ext uri="{FF2B5EF4-FFF2-40B4-BE49-F238E27FC236}">
                <a16:creationId xmlns:a16="http://schemas.microsoft.com/office/drawing/2014/main" id="{5CCCF1D8-0919-5AB6-7938-030A68879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3">
                    <a:extLst>
                      <a:ext uri="{FF2B5EF4-FFF2-40B4-BE49-F238E27FC236}">
                        <a16:creationId xmlns:a16="http://schemas.microsoft.com/office/drawing/2014/main" id="{5CCCF1D8-0919-5AB6-7938-030A68879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424" r="44428"/>
                  <a:stretch/>
                </pic:blipFill>
                <pic:spPr>
                  <a:xfrm>
                    <a:off x="0" y="0"/>
                    <a:ext cx="107759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B37C5"/>
    <w:multiLevelType w:val="hybridMultilevel"/>
    <w:tmpl w:val="D7EAAEDE"/>
    <w:lvl w:ilvl="0" w:tplc="2D68394E">
      <w:numFmt w:val="bullet"/>
      <w:lvlText w:val="-"/>
      <w:lvlJc w:val="left"/>
      <w:pPr>
        <w:ind w:left="360" w:hanging="360"/>
      </w:pPr>
      <w:rPr>
        <w:rFonts w:ascii="Aptos" w:eastAsiaTheme="minorHAnsi" w:hAnsi="Apto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27A2C"/>
    <w:multiLevelType w:val="hybridMultilevel"/>
    <w:tmpl w:val="EE22227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310FD"/>
    <w:multiLevelType w:val="hybridMultilevel"/>
    <w:tmpl w:val="E18AEE56"/>
    <w:lvl w:ilvl="0" w:tplc="FA2E554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CF5F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62CC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433E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E9D3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87B2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892D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EF72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80CF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570000"/>
    <w:multiLevelType w:val="hybridMultilevel"/>
    <w:tmpl w:val="5A68D1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CA0299"/>
    <w:multiLevelType w:val="hybridMultilevel"/>
    <w:tmpl w:val="A084981E"/>
    <w:lvl w:ilvl="0" w:tplc="2442684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E0C7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EF37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E90B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85EE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6FBB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4F39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6E45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0E3C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CE5530"/>
    <w:multiLevelType w:val="hybridMultilevel"/>
    <w:tmpl w:val="CD32A6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1037B8"/>
    <w:multiLevelType w:val="multilevel"/>
    <w:tmpl w:val="8EC0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5065F3"/>
    <w:multiLevelType w:val="hybridMultilevel"/>
    <w:tmpl w:val="E9F4BE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1335801">
    <w:abstractNumId w:val="6"/>
  </w:num>
  <w:num w:numId="2" w16cid:durableId="817068052">
    <w:abstractNumId w:val="0"/>
  </w:num>
  <w:num w:numId="3" w16cid:durableId="1560172866">
    <w:abstractNumId w:val="4"/>
  </w:num>
  <w:num w:numId="4" w16cid:durableId="344136241">
    <w:abstractNumId w:val="3"/>
  </w:num>
  <w:num w:numId="5" w16cid:durableId="570194195">
    <w:abstractNumId w:val="1"/>
  </w:num>
  <w:num w:numId="6" w16cid:durableId="103890388">
    <w:abstractNumId w:val="7"/>
  </w:num>
  <w:num w:numId="7" w16cid:durableId="1145928875">
    <w:abstractNumId w:val="2"/>
  </w:num>
  <w:num w:numId="8" w16cid:durableId="849829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2C"/>
    <w:rsid w:val="000108B6"/>
    <w:rsid w:val="00012538"/>
    <w:rsid w:val="00012AB3"/>
    <w:rsid w:val="00026692"/>
    <w:rsid w:val="00031B6F"/>
    <w:rsid w:val="0004202E"/>
    <w:rsid w:val="000469A4"/>
    <w:rsid w:val="000510AD"/>
    <w:rsid w:val="0006531B"/>
    <w:rsid w:val="00086FED"/>
    <w:rsid w:val="000A1E4B"/>
    <w:rsid w:val="000A64AF"/>
    <w:rsid w:val="000A698D"/>
    <w:rsid w:val="000A767A"/>
    <w:rsid w:val="000B05B8"/>
    <w:rsid w:val="000B2BDD"/>
    <w:rsid w:val="000C4376"/>
    <w:rsid w:val="000C5C9F"/>
    <w:rsid w:val="000D2D9B"/>
    <w:rsid w:val="000D59E4"/>
    <w:rsid w:val="00102EF9"/>
    <w:rsid w:val="0010373C"/>
    <w:rsid w:val="0010796C"/>
    <w:rsid w:val="00111912"/>
    <w:rsid w:val="00121123"/>
    <w:rsid w:val="00122398"/>
    <w:rsid w:val="001224C6"/>
    <w:rsid w:val="00124164"/>
    <w:rsid w:val="001245E7"/>
    <w:rsid w:val="00130A31"/>
    <w:rsid w:val="00136600"/>
    <w:rsid w:val="0014029F"/>
    <w:rsid w:val="001414A2"/>
    <w:rsid w:val="001612F5"/>
    <w:rsid w:val="00163F1B"/>
    <w:rsid w:val="00164C13"/>
    <w:rsid w:val="00172538"/>
    <w:rsid w:val="00177E7D"/>
    <w:rsid w:val="00187083"/>
    <w:rsid w:val="00187E93"/>
    <w:rsid w:val="00193A31"/>
    <w:rsid w:val="00194A68"/>
    <w:rsid w:val="001950F0"/>
    <w:rsid w:val="001A312D"/>
    <w:rsid w:val="001A3BEA"/>
    <w:rsid w:val="001A5238"/>
    <w:rsid w:val="001B4711"/>
    <w:rsid w:val="001B6C91"/>
    <w:rsid w:val="001B7390"/>
    <w:rsid w:val="001D23F0"/>
    <w:rsid w:val="001D6EAB"/>
    <w:rsid w:val="001E2275"/>
    <w:rsid w:val="001E3E3C"/>
    <w:rsid w:val="001E5515"/>
    <w:rsid w:val="001F1B4D"/>
    <w:rsid w:val="00202276"/>
    <w:rsid w:val="002030E4"/>
    <w:rsid w:val="002172B5"/>
    <w:rsid w:val="00222230"/>
    <w:rsid w:val="00240073"/>
    <w:rsid w:val="002404D6"/>
    <w:rsid w:val="0024243F"/>
    <w:rsid w:val="00243F50"/>
    <w:rsid w:val="00245035"/>
    <w:rsid w:val="0025290A"/>
    <w:rsid w:val="00252BA7"/>
    <w:rsid w:val="00256F56"/>
    <w:rsid w:val="002659DD"/>
    <w:rsid w:val="00271971"/>
    <w:rsid w:val="00280246"/>
    <w:rsid w:val="002846A7"/>
    <w:rsid w:val="00290CF0"/>
    <w:rsid w:val="0029173C"/>
    <w:rsid w:val="00297453"/>
    <w:rsid w:val="002A1518"/>
    <w:rsid w:val="002A56C2"/>
    <w:rsid w:val="002B1892"/>
    <w:rsid w:val="002C6261"/>
    <w:rsid w:val="002C7BF6"/>
    <w:rsid w:val="002D31EE"/>
    <w:rsid w:val="002D3F3C"/>
    <w:rsid w:val="002D5802"/>
    <w:rsid w:val="002E1A96"/>
    <w:rsid w:val="00313DC3"/>
    <w:rsid w:val="00321807"/>
    <w:rsid w:val="00326518"/>
    <w:rsid w:val="00327FAB"/>
    <w:rsid w:val="00332803"/>
    <w:rsid w:val="00337D68"/>
    <w:rsid w:val="00341909"/>
    <w:rsid w:val="00342672"/>
    <w:rsid w:val="00344C4E"/>
    <w:rsid w:val="003501AB"/>
    <w:rsid w:val="00357262"/>
    <w:rsid w:val="003635EE"/>
    <w:rsid w:val="00364F0E"/>
    <w:rsid w:val="00372120"/>
    <w:rsid w:val="003815BE"/>
    <w:rsid w:val="00384542"/>
    <w:rsid w:val="00386A5E"/>
    <w:rsid w:val="003B24F3"/>
    <w:rsid w:val="003B40C1"/>
    <w:rsid w:val="003B6C98"/>
    <w:rsid w:val="003C3007"/>
    <w:rsid w:val="003D43F8"/>
    <w:rsid w:val="003F094B"/>
    <w:rsid w:val="003F438F"/>
    <w:rsid w:val="003F45E8"/>
    <w:rsid w:val="004011D8"/>
    <w:rsid w:val="00403832"/>
    <w:rsid w:val="00405F08"/>
    <w:rsid w:val="004254E9"/>
    <w:rsid w:val="00426102"/>
    <w:rsid w:val="00433633"/>
    <w:rsid w:val="004344AE"/>
    <w:rsid w:val="00437A1B"/>
    <w:rsid w:val="00440895"/>
    <w:rsid w:val="00440D91"/>
    <w:rsid w:val="004435C0"/>
    <w:rsid w:val="0045361B"/>
    <w:rsid w:val="00454D27"/>
    <w:rsid w:val="0045599D"/>
    <w:rsid w:val="004623B4"/>
    <w:rsid w:val="00471A56"/>
    <w:rsid w:val="00482210"/>
    <w:rsid w:val="00486AD8"/>
    <w:rsid w:val="00486FCD"/>
    <w:rsid w:val="00487734"/>
    <w:rsid w:val="00487E4E"/>
    <w:rsid w:val="004A265B"/>
    <w:rsid w:val="004A3F06"/>
    <w:rsid w:val="004A47BA"/>
    <w:rsid w:val="004B4AA6"/>
    <w:rsid w:val="004C0577"/>
    <w:rsid w:val="004C1755"/>
    <w:rsid w:val="004C7B05"/>
    <w:rsid w:val="004E2E3F"/>
    <w:rsid w:val="004E3B29"/>
    <w:rsid w:val="004E435E"/>
    <w:rsid w:val="004F12D6"/>
    <w:rsid w:val="004F6159"/>
    <w:rsid w:val="0050095C"/>
    <w:rsid w:val="00503BA2"/>
    <w:rsid w:val="00505C1F"/>
    <w:rsid w:val="00507C38"/>
    <w:rsid w:val="005104E4"/>
    <w:rsid w:val="00511935"/>
    <w:rsid w:val="00512C5A"/>
    <w:rsid w:val="0051409B"/>
    <w:rsid w:val="0051694B"/>
    <w:rsid w:val="005171D4"/>
    <w:rsid w:val="00517AEE"/>
    <w:rsid w:val="00532A0D"/>
    <w:rsid w:val="00534C5D"/>
    <w:rsid w:val="00542263"/>
    <w:rsid w:val="005427DB"/>
    <w:rsid w:val="00542B9B"/>
    <w:rsid w:val="005565E7"/>
    <w:rsid w:val="00560BD4"/>
    <w:rsid w:val="00572540"/>
    <w:rsid w:val="00573C1F"/>
    <w:rsid w:val="00575344"/>
    <w:rsid w:val="00586EF8"/>
    <w:rsid w:val="005917DD"/>
    <w:rsid w:val="00592C47"/>
    <w:rsid w:val="005A05BE"/>
    <w:rsid w:val="005A3C4C"/>
    <w:rsid w:val="005A758C"/>
    <w:rsid w:val="005B231E"/>
    <w:rsid w:val="005B4FF9"/>
    <w:rsid w:val="005B61A8"/>
    <w:rsid w:val="005C08EE"/>
    <w:rsid w:val="005C7114"/>
    <w:rsid w:val="005D195D"/>
    <w:rsid w:val="005D4A87"/>
    <w:rsid w:val="005D539A"/>
    <w:rsid w:val="005D6416"/>
    <w:rsid w:val="005E5310"/>
    <w:rsid w:val="005E6BFC"/>
    <w:rsid w:val="005F5BA4"/>
    <w:rsid w:val="005F6472"/>
    <w:rsid w:val="00604AEA"/>
    <w:rsid w:val="0061019C"/>
    <w:rsid w:val="00620940"/>
    <w:rsid w:val="00626AAE"/>
    <w:rsid w:val="006308EC"/>
    <w:rsid w:val="00632210"/>
    <w:rsid w:val="00634948"/>
    <w:rsid w:val="00635322"/>
    <w:rsid w:val="00643D9E"/>
    <w:rsid w:val="00650D20"/>
    <w:rsid w:val="00651D82"/>
    <w:rsid w:val="0065672D"/>
    <w:rsid w:val="00674C06"/>
    <w:rsid w:val="00676EFE"/>
    <w:rsid w:val="006807A5"/>
    <w:rsid w:val="00686E61"/>
    <w:rsid w:val="00692B18"/>
    <w:rsid w:val="00692F5C"/>
    <w:rsid w:val="0069362C"/>
    <w:rsid w:val="00695A43"/>
    <w:rsid w:val="006A0526"/>
    <w:rsid w:val="006A3B8F"/>
    <w:rsid w:val="006A3D2C"/>
    <w:rsid w:val="006B5A3B"/>
    <w:rsid w:val="006C2302"/>
    <w:rsid w:val="006D00F5"/>
    <w:rsid w:val="006D3B36"/>
    <w:rsid w:val="006D3E76"/>
    <w:rsid w:val="006D5347"/>
    <w:rsid w:val="006D64C3"/>
    <w:rsid w:val="006E0E01"/>
    <w:rsid w:val="006E62D5"/>
    <w:rsid w:val="006E7D36"/>
    <w:rsid w:val="00720D0A"/>
    <w:rsid w:val="00721DF5"/>
    <w:rsid w:val="0073312F"/>
    <w:rsid w:val="00735D92"/>
    <w:rsid w:val="0074161F"/>
    <w:rsid w:val="00756F4D"/>
    <w:rsid w:val="0076044C"/>
    <w:rsid w:val="00763658"/>
    <w:rsid w:val="00764B22"/>
    <w:rsid w:val="00765073"/>
    <w:rsid w:val="00782D9C"/>
    <w:rsid w:val="007832C8"/>
    <w:rsid w:val="0078509D"/>
    <w:rsid w:val="007916FD"/>
    <w:rsid w:val="007B140E"/>
    <w:rsid w:val="007B1853"/>
    <w:rsid w:val="007B4D87"/>
    <w:rsid w:val="007C00F6"/>
    <w:rsid w:val="007C7FCF"/>
    <w:rsid w:val="007D610C"/>
    <w:rsid w:val="007E03E7"/>
    <w:rsid w:val="007E610A"/>
    <w:rsid w:val="007E68C1"/>
    <w:rsid w:val="007F286F"/>
    <w:rsid w:val="007F65FF"/>
    <w:rsid w:val="0081451F"/>
    <w:rsid w:val="0081497E"/>
    <w:rsid w:val="00820F1C"/>
    <w:rsid w:val="008258DB"/>
    <w:rsid w:val="0084229A"/>
    <w:rsid w:val="008461D8"/>
    <w:rsid w:val="00847346"/>
    <w:rsid w:val="008572FB"/>
    <w:rsid w:val="00861A5C"/>
    <w:rsid w:val="00862045"/>
    <w:rsid w:val="00866BC7"/>
    <w:rsid w:val="00881D8D"/>
    <w:rsid w:val="008834AE"/>
    <w:rsid w:val="00896A0D"/>
    <w:rsid w:val="008A22DB"/>
    <w:rsid w:val="008A61C2"/>
    <w:rsid w:val="008A67C9"/>
    <w:rsid w:val="008B158C"/>
    <w:rsid w:val="008B3BB1"/>
    <w:rsid w:val="008C4161"/>
    <w:rsid w:val="008C6154"/>
    <w:rsid w:val="008D1604"/>
    <w:rsid w:val="008D294A"/>
    <w:rsid w:val="008D44D8"/>
    <w:rsid w:val="008E1666"/>
    <w:rsid w:val="008E2D26"/>
    <w:rsid w:val="008F5897"/>
    <w:rsid w:val="008F7CA5"/>
    <w:rsid w:val="00902B7D"/>
    <w:rsid w:val="00916E77"/>
    <w:rsid w:val="00917A47"/>
    <w:rsid w:val="00932313"/>
    <w:rsid w:val="00934B6E"/>
    <w:rsid w:val="00934FD2"/>
    <w:rsid w:val="009421FA"/>
    <w:rsid w:val="00962425"/>
    <w:rsid w:val="00974F44"/>
    <w:rsid w:val="009825E8"/>
    <w:rsid w:val="009849B0"/>
    <w:rsid w:val="009856B8"/>
    <w:rsid w:val="00990634"/>
    <w:rsid w:val="00993013"/>
    <w:rsid w:val="0099554C"/>
    <w:rsid w:val="009A1F7D"/>
    <w:rsid w:val="009A3EB7"/>
    <w:rsid w:val="009B2F42"/>
    <w:rsid w:val="009B5BB7"/>
    <w:rsid w:val="009C2907"/>
    <w:rsid w:val="009C29D3"/>
    <w:rsid w:val="009C40F9"/>
    <w:rsid w:val="009C5F83"/>
    <w:rsid w:val="009D7757"/>
    <w:rsid w:val="009F2BB3"/>
    <w:rsid w:val="009F35E9"/>
    <w:rsid w:val="009F55D1"/>
    <w:rsid w:val="009F6C6E"/>
    <w:rsid w:val="00A03075"/>
    <w:rsid w:val="00A055D8"/>
    <w:rsid w:val="00A124BB"/>
    <w:rsid w:val="00A2057B"/>
    <w:rsid w:val="00A27168"/>
    <w:rsid w:val="00A30ED0"/>
    <w:rsid w:val="00A31B17"/>
    <w:rsid w:val="00A444AE"/>
    <w:rsid w:val="00A52BE6"/>
    <w:rsid w:val="00A54252"/>
    <w:rsid w:val="00A54B24"/>
    <w:rsid w:val="00A550C6"/>
    <w:rsid w:val="00A56A48"/>
    <w:rsid w:val="00A66071"/>
    <w:rsid w:val="00A71CF4"/>
    <w:rsid w:val="00A75A20"/>
    <w:rsid w:val="00A8242C"/>
    <w:rsid w:val="00A85D6B"/>
    <w:rsid w:val="00A87E6F"/>
    <w:rsid w:val="00AA1F1F"/>
    <w:rsid w:val="00AA525E"/>
    <w:rsid w:val="00AB77FC"/>
    <w:rsid w:val="00AC570E"/>
    <w:rsid w:val="00AD5EE7"/>
    <w:rsid w:val="00AE6C0C"/>
    <w:rsid w:val="00AF0923"/>
    <w:rsid w:val="00AF4846"/>
    <w:rsid w:val="00AF77DB"/>
    <w:rsid w:val="00B07F4E"/>
    <w:rsid w:val="00B11AA4"/>
    <w:rsid w:val="00B15741"/>
    <w:rsid w:val="00B20D02"/>
    <w:rsid w:val="00B23E2F"/>
    <w:rsid w:val="00B32454"/>
    <w:rsid w:val="00B324CF"/>
    <w:rsid w:val="00B368DF"/>
    <w:rsid w:val="00B37D15"/>
    <w:rsid w:val="00B42185"/>
    <w:rsid w:val="00B53284"/>
    <w:rsid w:val="00B53345"/>
    <w:rsid w:val="00B621F9"/>
    <w:rsid w:val="00B67757"/>
    <w:rsid w:val="00B97D09"/>
    <w:rsid w:val="00BB5A1D"/>
    <w:rsid w:val="00BC6754"/>
    <w:rsid w:val="00BC6B4F"/>
    <w:rsid w:val="00BC73A1"/>
    <w:rsid w:val="00BD276F"/>
    <w:rsid w:val="00BE36F0"/>
    <w:rsid w:val="00BF4AAB"/>
    <w:rsid w:val="00C0489C"/>
    <w:rsid w:val="00C0561D"/>
    <w:rsid w:val="00C06CFB"/>
    <w:rsid w:val="00C10EA7"/>
    <w:rsid w:val="00C11CE2"/>
    <w:rsid w:val="00C22E2A"/>
    <w:rsid w:val="00C318B3"/>
    <w:rsid w:val="00C353FC"/>
    <w:rsid w:val="00C35C22"/>
    <w:rsid w:val="00C43412"/>
    <w:rsid w:val="00C44992"/>
    <w:rsid w:val="00C46D55"/>
    <w:rsid w:val="00C863CF"/>
    <w:rsid w:val="00C87B6D"/>
    <w:rsid w:val="00C95825"/>
    <w:rsid w:val="00C9712A"/>
    <w:rsid w:val="00CA3228"/>
    <w:rsid w:val="00CB39A1"/>
    <w:rsid w:val="00CB57ED"/>
    <w:rsid w:val="00CB5B61"/>
    <w:rsid w:val="00CB7966"/>
    <w:rsid w:val="00CC6C21"/>
    <w:rsid w:val="00CD1EEB"/>
    <w:rsid w:val="00CD5144"/>
    <w:rsid w:val="00CF0B59"/>
    <w:rsid w:val="00CF6190"/>
    <w:rsid w:val="00D050A7"/>
    <w:rsid w:val="00D14E8F"/>
    <w:rsid w:val="00D20262"/>
    <w:rsid w:val="00D2358F"/>
    <w:rsid w:val="00D25871"/>
    <w:rsid w:val="00D31F96"/>
    <w:rsid w:val="00D3688C"/>
    <w:rsid w:val="00D41989"/>
    <w:rsid w:val="00D42040"/>
    <w:rsid w:val="00D45A22"/>
    <w:rsid w:val="00D504F5"/>
    <w:rsid w:val="00D5169D"/>
    <w:rsid w:val="00D53B74"/>
    <w:rsid w:val="00D67D7E"/>
    <w:rsid w:val="00D771CA"/>
    <w:rsid w:val="00D802FE"/>
    <w:rsid w:val="00D87B7B"/>
    <w:rsid w:val="00DA253F"/>
    <w:rsid w:val="00DA5359"/>
    <w:rsid w:val="00DA6EA4"/>
    <w:rsid w:val="00DB144C"/>
    <w:rsid w:val="00DB539A"/>
    <w:rsid w:val="00DB75DE"/>
    <w:rsid w:val="00DC1250"/>
    <w:rsid w:val="00DC7849"/>
    <w:rsid w:val="00DD0527"/>
    <w:rsid w:val="00DD7978"/>
    <w:rsid w:val="00DE137E"/>
    <w:rsid w:val="00DE151D"/>
    <w:rsid w:val="00DE6F5F"/>
    <w:rsid w:val="00E00BFD"/>
    <w:rsid w:val="00E0148F"/>
    <w:rsid w:val="00E02C06"/>
    <w:rsid w:val="00E0559A"/>
    <w:rsid w:val="00E0620D"/>
    <w:rsid w:val="00E213DA"/>
    <w:rsid w:val="00E2181A"/>
    <w:rsid w:val="00E2223E"/>
    <w:rsid w:val="00E25C56"/>
    <w:rsid w:val="00E26A01"/>
    <w:rsid w:val="00E3252A"/>
    <w:rsid w:val="00E36A78"/>
    <w:rsid w:val="00E400D4"/>
    <w:rsid w:val="00E54983"/>
    <w:rsid w:val="00E62EC7"/>
    <w:rsid w:val="00E65A05"/>
    <w:rsid w:val="00E677D5"/>
    <w:rsid w:val="00E71833"/>
    <w:rsid w:val="00EA4F24"/>
    <w:rsid w:val="00EB28C7"/>
    <w:rsid w:val="00EB3901"/>
    <w:rsid w:val="00EB74B4"/>
    <w:rsid w:val="00EC05C3"/>
    <w:rsid w:val="00EC0CB1"/>
    <w:rsid w:val="00ED4E47"/>
    <w:rsid w:val="00EE0B57"/>
    <w:rsid w:val="00EE33B0"/>
    <w:rsid w:val="00EE3467"/>
    <w:rsid w:val="00EE6C10"/>
    <w:rsid w:val="00EE746E"/>
    <w:rsid w:val="00EF3920"/>
    <w:rsid w:val="00F00C51"/>
    <w:rsid w:val="00F05F35"/>
    <w:rsid w:val="00F07656"/>
    <w:rsid w:val="00F1093D"/>
    <w:rsid w:val="00F21DFA"/>
    <w:rsid w:val="00F22A59"/>
    <w:rsid w:val="00F22B3D"/>
    <w:rsid w:val="00F2340D"/>
    <w:rsid w:val="00F24B02"/>
    <w:rsid w:val="00F25004"/>
    <w:rsid w:val="00F30DEF"/>
    <w:rsid w:val="00F40489"/>
    <w:rsid w:val="00F40861"/>
    <w:rsid w:val="00F43715"/>
    <w:rsid w:val="00F47E92"/>
    <w:rsid w:val="00F67CB9"/>
    <w:rsid w:val="00F67D49"/>
    <w:rsid w:val="00F80E01"/>
    <w:rsid w:val="00F861E8"/>
    <w:rsid w:val="00F91850"/>
    <w:rsid w:val="00F93601"/>
    <w:rsid w:val="00F93B8E"/>
    <w:rsid w:val="00F95CB4"/>
    <w:rsid w:val="00F96CC4"/>
    <w:rsid w:val="00FB5A04"/>
    <w:rsid w:val="00FC5B3C"/>
    <w:rsid w:val="00FD14DC"/>
    <w:rsid w:val="00FD341D"/>
    <w:rsid w:val="00FD3566"/>
    <w:rsid w:val="00FE119A"/>
    <w:rsid w:val="00FE468C"/>
    <w:rsid w:val="00FE47CB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5FF5F9"/>
  <w15:chartTrackingRefBased/>
  <w15:docId w15:val="{9B48D5D3-799B-47D3-945D-AA38E279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link w:val="1Char"/>
    <w:uiPriority w:val="9"/>
    <w:qFormat/>
    <w:rsid w:val="006936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6936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Normal"/>
    <w:next w:val="Normal"/>
    <w:link w:val="3Char"/>
    <w:uiPriority w:val="9"/>
    <w:semiHidden/>
    <w:unhideWhenUsed/>
    <w:qFormat/>
    <w:rsid w:val="006936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Normal"/>
    <w:next w:val="Normal"/>
    <w:link w:val="4Char"/>
    <w:uiPriority w:val="9"/>
    <w:semiHidden/>
    <w:unhideWhenUsed/>
    <w:qFormat/>
    <w:rsid w:val="006936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Normal"/>
    <w:next w:val="Normal"/>
    <w:link w:val="5Char"/>
    <w:uiPriority w:val="9"/>
    <w:semiHidden/>
    <w:unhideWhenUsed/>
    <w:qFormat/>
    <w:rsid w:val="006936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Normal"/>
    <w:next w:val="Normal"/>
    <w:link w:val="6Char"/>
    <w:uiPriority w:val="9"/>
    <w:semiHidden/>
    <w:unhideWhenUsed/>
    <w:qFormat/>
    <w:rsid w:val="006936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Normal"/>
    <w:next w:val="Normal"/>
    <w:link w:val="7Char"/>
    <w:uiPriority w:val="9"/>
    <w:semiHidden/>
    <w:unhideWhenUsed/>
    <w:qFormat/>
    <w:rsid w:val="006936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Normal"/>
    <w:next w:val="Normal"/>
    <w:link w:val="8Char"/>
    <w:uiPriority w:val="9"/>
    <w:semiHidden/>
    <w:unhideWhenUsed/>
    <w:qFormat/>
    <w:rsid w:val="006936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Normal"/>
    <w:next w:val="Normal"/>
    <w:link w:val="9Char"/>
    <w:uiPriority w:val="9"/>
    <w:semiHidden/>
    <w:unhideWhenUsed/>
    <w:qFormat/>
    <w:rsid w:val="006936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"/>
    <w:rsid w:val="006936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Наслов 2 Char"/>
    <w:basedOn w:val="a"/>
    <w:link w:val="2"/>
    <w:uiPriority w:val="9"/>
    <w:rsid w:val="006936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Наслов 3 Char"/>
    <w:basedOn w:val="a"/>
    <w:link w:val="3"/>
    <w:uiPriority w:val="9"/>
    <w:semiHidden/>
    <w:rsid w:val="006936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Наслов 4 Char"/>
    <w:basedOn w:val="a"/>
    <w:link w:val="4"/>
    <w:uiPriority w:val="9"/>
    <w:semiHidden/>
    <w:rsid w:val="0069362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Наслов 5 Char"/>
    <w:basedOn w:val="a"/>
    <w:link w:val="5"/>
    <w:uiPriority w:val="9"/>
    <w:semiHidden/>
    <w:rsid w:val="0069362C"/>
    <w:rPr>
      <w:rFonts w:eastAsiaTheme="majorEastAsia" w:cstheme="majorBidi"/>
      <w:color w:val="0F4761" w:themeColor="accent1" w:themeShade="BF"/>
    </w:rPr>
  </w:style>
  <w:style w:type="character" w:customStyle="1" w:styleId="6Char">
    <w:name w:val="Наслов 6 Char"/>
    <w:basedOn w:val="a"/>
    <w:link w:val="6"/>
    <w:uiPriority w:val="9"/>
    <w:semiHidden/>
    <w:rsid w:val="0069362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Наслов 7 Char"/>
    <w:basedOn w:val="a"/>
    <w:link w:val="7"/>
    <w:uiPriority w:val="9"/>
    <w:semiHidden/>
    <w:rsid w:val="0069362C"/>
    <w:rPr>
      <w:rFonts w:eastAsiaTheme="majorEastAsia" w:cstheme="majorBidi"/>
      <w:color w:val="595959" w:themeColor="text1" w:themeTint="A6"/>
    </w:rPr>
  </w:style>
  <w:style w:type="character" w:customStyle="1" w:styleId="8Char">
    <w:name w:val="Наслов 8 Char"/>
    <w:basedOn w:val="a"/>
    <w:link w:val="8"/>
    <w:uiPriority w:val="9"/>
    <w:semiHidden/>
    <w:rsid w:val="0069362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Наслов 9 Char"/>
    <w:basedOn w:val="a"/>
    <w:link w:val="9"/>
    <w:uiPriority w:val="9"/>
    <w:semiHidden/>
    <w:rsid w:val="0069362C"/>
    <w:rPr>
      <w:rFonts w:eastAsiaTheme="majorEastAsia" w:cstheme="majorBidi"/>
      <w:color w:val="272727" w:themeColor="text1" w:themeTint="D8"/>
    </w:rPr>
  </w:style>
  <w:style w:type="paragraph" w:styleId="a2">
    <w:name w:val="Title"/>
    <w:basedOn w:val="Normal"/>
    <w:next w:val="Normal"/>
    <w:link w:val="Char"/>
    <w:uiPriority w:val="10"/>
    <w:qFormat/>
    <w:rsid w:val="006936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Наслов Char"/>
    <w:basedOn w:val="a"/>
    <w:link w:val="a2"/>
    <w:uiPriority w:val="10"/>
    <w:rsid w:val="00693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3">
    <w:name w:val="Subtitle"/>
    <w:basedOn w:val="Normal"/>
    <w:next w:val="Normal"/>
    <w:link w:val="Char0"/>
    <w:uiPriority w:val="11"/>
    <w:qFormat/>
    <w:rsid w:val="006936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Поднаслов Char"/>
    <w:basedOn w:val="a"/>
    <w:link w:val="a3"/>
    <w:uiPriority w:val="11"/>
    <w:rsid w:val="006936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4">
    <w:name w:val="Quote"/>
    <w:basedOn w:val="Normal"/>
    <w:next w:val="Normal"/>
    <w:link w:val="Char1"/>
    <w:uiPriority w:val="29"/>
    <w:qFormat/>
    <w:rsid w:val="006936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Навођење Char"/>
    <w:basedOn w:val="a"/>
    <w:link w:val="a4"/>
    <w:uiPriority w:val="29"/>
    <w:rsid w:val="0069362C"/>
    <w:rPr>
      <w:i/>
      <w:iCs/>
      <w:color w:val="404040" w:themeColor="text1" w:themeTint="BF"/>
    </w:rPr>
  </w:style>
  <w:style w:type="paragraph" w:styleId="a5">
    <w:name w:val="List Paragraph"/>
    <w:basedOn w:val="Normal"/>
    <w:uiPriority w:val="34"/>
    <w:qFormat/>
    <w:rsid w:val="0069362C"/>
    <w:pPr>
      <w:ind w:left="720"/>
      <w:contextualSpacing/>
    </w:pPr>
  </w:style>
  <w:style w:type="character" w:styleId="a6">
    <w:name w:val="Intense Emphasis"/>
    <w:basedOn w:val="a"/>
    <w:uiPriority w:val="21"/>
    <w:qFormat/>
    <w:rsid w:val="0069362C"/>
    <w:rPr>
      <w:i/>
      <w:iCs/>
      <w:color w:val="0F4761" w:themeColor="accent1" w:themeShade="BF"/>
    </w:rPr>
  </w:style>
  <w:style w:type="paragraph" w:styleId="a7">
    <w:name w:val="Intense Quote"/>
    <w:basedOn w:val="Normal"/>
    <w:next w:val="Normal"/>
    <w:link w:val="Char2"/>
    <w:uiPriority w:val="30"/>
    <w:qFormat/>
    <w:rsid w:val="006936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Подебљани наводници Char"/>
    <w:basedOn w:val="a"/>
    <w:link w:val="a7"/>
    <w:uiPriority w:val="30"/>
    <w:rsid w:val="0069362C"/>
    <w:rPr>
      <w:i/>
      <w:iCs/>
      <w:color w:val="0F4761" w:themeColor="accent1" w:themeShade="BF"/>
    </w:rPr>
  </w:style>
  <w:style w:type="character" w:styleId="a8">
    <w:name w:val="Intense Reference"/>
    <w:basedOn w:val="a"/>
    <w:uiPriority w:val="32"/>
    <w:qFormat/>
    <w:rsid w:val="0069362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9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character" w:styleId="a9">
    <w:name w:val="Strong"/>
    <w:basedOn w:val="a"/>
    <w:uiPriority w:val="22"/>
    <w:qFormat/>
    <w:rsid w:val="0069362C"/>
    <w:rPr>
      <w:b/>
      <w:bCs/>
    </w:rPr>
  </w:style>
  <w:style w:type="character" w:styleId="aa">
    <w:name w:val="Hyperlink"/>
    <w:basedOn w:val="a"/>
    <w:uiPriority w:val="99"/>
    <w:semiHidden/>
    <w:unhideWhenUsed/>
    <w:rsid w:val="009849B0"/>
    <w:rPr>
      <w:color w:val="0000FF"/>
      <w:u w:val="single"/>
    </w:rPr>
  </w:style>
  <w:style w:type="paragraph" w:customStyle="1" w:styleId="p68b1db1-normal2">
    <w:name w:val="p68b1db1-normal2"/>
    <w:basedOn w:val="Normal"/>
    <w:rsid w:val="0098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paragraph" w:styleId="ab">
    <w:name w:val="header"/>
    <w:basedOn w:val="Normal"/>
    <w:link w:val="Char3"/>
    <w:uiPriority w:val="99"/>
    <w:unhideWhenUsed/>
    <w:rsid w:val="00E65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3">
    <w:name w:val="Заглавље странице Char"/>
    <w:basedOn w:val="a"/>
    <w:link w:val="ab"/>
    <w:uiPriority w:val="99"/>
    <w:rsid w:val="00E65A05"/>
  </w:style>
  <w:style w:type="paragraph" w:styleId="ac">
    <w:name w:val="footer"/>
    <w:basedOn w:val="Normal"/>
    <w:link w:val="Char4"/>
    <w:uiPriority w:val="99"/>
    <w:unhideWhenUsed/>
    <w:rsid w:val="00E65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4">
    <w:name w:val="Подножје странице Char"/>
    <w:basedOn w:val="a"/>
    <w:link w:val="ac"/>
    <w:uiPriority w:val="99"/>
    <w:rsid w:val="00E65A05"/>
  </w:style>
  <w:style w:type="character" w:styleId="ad">
    <w:name w:val="Placeholder Text"/>
    <w:basedOn w:val="a"/>
    <w:uiPriority w:val="99"/>
    <w:semiHidden/>
    <w:rsid w:val="00503BA2"/>
    <w:rPr>
      <w:color w:val="666666"/>
    </w:rPr>
  </w:style>
  <w:style w:type="paragraph" w:styleId="HTML">
    <w:name w:val="HTML Preformatted"/>
    <w:basedOn w:val="Normal"/>
    <w:link w:val="HTMLChar"/>
    <w:uiPriority w:val="99"/>
    <w:semiHidden/>
    <w:unhideWhenUsed/>
    <w:rsid w:val="00B532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Већ обликовани HTML Char"/>
    <w:basedOn w:val="a"/>
    <w:link w:val="HTML"/>
    <w:uiPriority w:val="99"/>
    <w:semiHidden/>
    <w:rsid w:val="00B5328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9232059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4810273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94542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499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366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805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692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79808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5671665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3087197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5403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1053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439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261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040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534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1278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9856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374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566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7257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078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871112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2437533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148597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812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902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484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0005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63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811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0143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933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120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92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0057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921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7306">
          <w:blockQuote w:val="1"/>
          <w:marLeft w:val="1200"/>
          <w:marRight w:val="12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54A0-5F8D-4F1B-9A52-C1C0FD94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1895</Words>
  <Characters>10807</Characters>
  <Application>Microsoft Office Word</Application>
  <DocSecurity>0</DocSecurity>
  <Lines>90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FERRER CALVO</dc:creator>
  <cp:keywords/>
  <dc:description/>
  <cp:lastModifiedBy>Snežana Mitić</cp:lastModifiedBy>
  <cp:revision>11</cp:revision>
  <cp:lastPrinted>2024-04-24T10:47:00Z</cp:lastPrinted>
  <dcterms:created xsi:type="dcterms:W3CDTF">2024-05-16T08:33:00Z</dcterms:created>
  <dcterms:modified xsi:type="dcterms:W3CDTF">2024-05-17T08:46:00Z</dcterms:modified>
</cp:coreProperties>
</file>